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5F2" w:rsidRDefault="0015212F" w:rsidP="0015212F">
      <w:pPr>
        <w:spacing w:after="0"/>
        <w:jc w:val="center"/>
        <w:rPr>
          <w:szCs w:val="28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5940425" cy="8359752"/>
            <wp:effectExtent l="19050" t="0" r="3175" b="0"/>
            <wp:docPr id="3" name="Рисунок 2" descr="C:\Users\г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59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E85">
        <w:rPr>
          <w:b/>
          <w:szCs w:val="28"/>
        </w:rPr>
        <w:br w:type="page"/>
      </w:r>
      <w:r>
        <w:rPr>
          <w:b/>
          <w:noProof/>
          <w:szCs w:val="28"/>
          <w:lang w:eastAsia="ru-RU"/>
        </w:rPr>
        <w:lastRenderedPageBreak/>
        <w:drawing>
          <wp:inline distT="0" distB="0" distL="0" distR="0">
            <wp:extent cx="5943600" cy="8364220"/>
            <wp:effectExtent l="19050" t="0" r="0" b="0"/>
            <wp:docPr id="1" name="Рисунок 1" descr="C:\Users\г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6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DB5" w:rsidRDefault="00CE0E85" w:rsidP="006D383A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br w:type="page"/>
      </w:r>
      <w:r w:rsidR="00724DB5">
        <w:rPr>
          <w:rFonts w:eastAsia="TimesNewRoman"/>
          <w:b/>
          <w:bCs/>
          <w:szCs w:val="28"/>
        </w:rPr>
        <w:lastRenderedPageBreak/>
        <w:t xml:space="preserve">ТРЕБОВАНИЯ К СТРУКТУРЕ И СОДЕРЖАНИЮ ГОСУДАРСТВЕННОГО ЭКЗАМЕНА </w:t>
      </w:r>
    </w:p>
    <w:p w:rsidR="008E50A4" w:rsidRDefault="008E50A4" w:rsidP="006D383A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8E50A4" w:rsidRPr="00E13149" w:rsidRDefault="008E50A4" w:rsidP="008E50A4">
      <w:pPr>
        <w:autoSpaceDE w:val="0"/>
        <w:autoSpaceDN w:val="0"/>
        <w:adjustRightInd w:val="0"/>
        <w:spacing w:after="0"/>
        <w:rPr>
          <w:rFonts w:eastAsia="TimesNewRoman"/>
          <w:bCs/>
          <w:szCs w:val="28"/>
        </w:rPr>
      </w:pPr>
      <w:r>
        <w:rPr>
          <w:rFonts w:eastAsia="TimesNewRoman"/>
          <w:b/>
          <w:bCs/>
          <w:szCs w:val="28"/>
        </w:rPr>
        <w:t>ГОСУДАРСТВЕННЫЙ ЭКЗАМЕН:</w:t>
      </w:r>
      <w:r w:rsidRPr="00E13149">
        <w:rPr>
          <w:rFonts w:eastAsia="TimesNewRoman"/>
          <w:bCs/>
          <w:szCs w:val="28"/>
        </w:rPr>
        <w:t xml:space="preserve"> не предусмотрен</w:t>
      </w:r>
    </w:p>
    <w:p w:rsidR="00A8073C" w:rsidRDefault="008E50A4" w:rsidP="00724DB5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br w:type="page"/>
      </w:r>
      <w:r w:rsidR="00A8073C">
        <w:rPr>
          <w:rFonts w:eastAsia="TimesNewRoman"/>
          <w:b/>
          <w:bCs/>
          <w:szCs w:val="28"/>
        </w:rPr>
        <w:lastRenderedPageBreak/>
        <w:t>ТРЕБОВАНИЯ К СТРУКТУРЕ И СОДЕРЖАНИЮ</w:t>
      </w:r>
    </w:p>
    <w:p w:rsidR="00A8073C" w:rsidRDefault="00A8073C" w:rsidP="00711A3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ВЫПУСКНОЙ КВАЛИФИКАЦИОННОЙ РАБОТЫ</w:t>
      </w:r>
    </w:p>
    <w:p w:rsidR="007A3C98" w:rsidRDefault="007A3C98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7C3CAB">
        <w:rPr>
          <w:rFonts w:eastAsia="TimesNewRoman"/>
          <w:b/>
          <w:bCs/>
          <w:szCs w:val="28"/>
        </w:rPr>
        <w:t>Введение</w:t>
      </w:r>
    </w:p>
    <w:p w:rsidR="001B6B16" w:rsidRPr="007C3CAB" w:rsidRDefault="001B6B16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A91F18" w:rsidRDefault="00A91F18" w:rsidP="00A91F18">
      <w:pPr>
        <w:spacing w:line="370" w:lineRule="exact"/>
        <w:ind w:firstLine="820"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Выпускная квалификационная работа (далее - ВКР) является обяза</w:t>
      </w:r>
      <w:r w:rsidRPr="001828F2">
        <w:rPr>
          <w:rFonts w:eastAsia="Times New Roman"/>
          <w:szCs w:val="28"/>
        </w:rPr>
        <w:softHyphen/>
        <w:t>тельной формой государственной итоговой аттестации и выполняется со</w:t>
      </w:r>
      <w:r w:rsidRPr="001828F2">
        <w:rPr>
          <w:rFonts w:eastAsia="Times New Roman"/>
          <w:szCs w:val="28"/>
        </w:rPr>
        <w:softHyphen/>
        <w:t xml:space="preserve">гласно графику учебного процесса. </w:t>
      </w:r>
      <w:proofErr w:type="gramStart"/>
      <w:r w:rsidRPr="001828F2">
        <w:rPr>
          <w:rFonts w:eastAsia="Times New Roman"/>
          <w:szCs w:val="28"/>
        </w:rPr>
        <w:t>Выпускная квалификационная работа имеет своей целью систематизацию, обобщение и закрепление теоретических знаний и практических умений выпускника, определение степени освоения компетенций, установленных федеральным государственным образователь</w:t>
      </w:r>
      <w:r w:rsidRPr="001828F2">
        <w:rPr>
          <w:rFonts w:eastAsia="Times New Roman"/>
          <w:szCs w:val="28"/>
        </w:rPr>
        <w:softHyphen/>
        <w:t>ным стандартом высшего образования по направлению подготовки 44.03.02 Психолого-педагогическое образование (далее - ФГОС ВО) и основной про</w:t>
      </w:r>
      <w:r w:rsidRPr="001828F2">
        <w:rPr>
          <w:rFonts w:eastAsia="Times New Roman"/>
          <w:szCs w:val="28"/>
        </w:rPr>
        <w:softHyphen/>
        <w:t>фессиональной образовательной программой высшего образования, реали</w:t>
      </w:r>
      <w:r w:rsidRPr="001828F2">
        <w:rPr>
          <w:rFonts w:eastAsia="Times New Roman"/>
          <w:szCs w:val="28"/>
        </w:rPr>
        <w:softHyphen/>
        <w:t>зуемой в Мининском университете (далее - ОПОП Мининского университе</w:t>
      </w:r>
      <w:r w:rsidRPr="001828F2">
        <w:rPr>
          <w:rFonts w:eastAsia="Times New Roman"/>
          <w:szCs w:val="28"/>
        </w:rPr>
        <w:softHyphen/>
        <w:t>та).</w:t>
      </w:r>
      <w:proofErr w:type="gramEnd"/>
    </w:p>
    <w:p w:rsidR="00DB6073" w:rsidRDefault="00DB6073" w:rsidP="00DB607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7A3C98" w:rsidRDefault="007A3C98" w:rsidP="00DB6073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C3CAB">
        <w:rPr>
          <w:b/>
          <w:bCs/>
          <w:szCs w:val="28"/>
        </w:rPr>
        <w:t xml:space="preserve">Цель и задачи </w:t>
      </w:r>
      <w:r w:rsidR="00711A33">
        <w:rPr>
          <w:b/>
          <w:bCs/>
          <w:szCs w:val="28"/>
        </w:rPr>
        <w:t>выполнения выпускной квалификационной работы</w:t>
      </w:r>
    </w:p>
    <w:p w:rsidR="00DB6073" w:rsidRPr="007C3CAB" w:rsidRDefault="00DB6073" w:rsidP="00DB6073">
      <w:pPr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A91F18" w:rsidRPr="00696DAD" w:rsidTr="00A91F18">
        <w:tc>
          <w:tcPr>
            <w:tcW w:w="2519" w:type="dxa"/>
            <w:shd w:val="clear" w:color="auto" w:fill="auto"/>
          </w:tcPr>
          <w:p w:rsidR="00A91F18" w:rsidRPr="00696DAD" w:rsidRDefault="00A91F18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 xml:space="preserve">Цель </w:t>
            </w:r>
            <w:r>
              <w:rPr>
                <w:szCs w:val="28"/>
              </w:rPr>
              <w:t xml:space="preserve">выполнения выпускной квалификационной работы </w:t>
            </w:r>
          </w:p>
          <w:p w:rsidR="00A91F18" w:rsidRPr="00696DAD" w:rsidRDefault="00A91F18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</w:p>
        </w:tc>
        <w:tc>
          <w:tcPr>
            <w:tcW w:w="7052" w:type="dxa"/>
          </w:tcPr>
          <w:p w:rsidR="00A91F18" w:rsidRPr="001828F2" w:rsidRDefault="00A91F18" w:rsidP="00D25FD2">
            <w:pPr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>Выполнение ВКР является заключительным этапом обучения и имеет своей целью: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1"/>
              </w:numPr>
              <w:tabs>
                <w:tab w:val="left" w:pos="230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>систематизацию, закрепление и расширение теорети</w:t>
            </w:r>
            <w:r w:rsidRPr="001828F2">
              <w:rPr>
                <w:rFonts w:eastAsia="Times New Roman"/>
                <w:sz w:val="27"/>
              </w:rPr>
              <w:softHyphen/>
              <w:t>ческих знаний по направлению подготовки 44.03.02 Психолого-педагогическое образование и применение этих знаний при решении конкретных практических за</w:t>
            </w:r>
            <w:r w:rsidRPr="001828F2">
              <w:rPr>
                <w:rFonts w:eastAsia="Times New Roman"/>
                <w:sz w:val="27"/>
              </w:rPr>
              <w:softHyphen/>
              <w:t>дач;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1"/>
              </w:numPr>
              <w:tabs>
                <w:tab w:val="left" w:pos="250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 xml:space="preserve">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</w:t>
            </w:r>
            <w:proofErr w:type="gramStart"/>
            <w:r w:rsidRPr="001828F2">
              <w:rPr>
                <w:rFonts w:eastAsia="Times New Roman"/>
                <w:sz w:val="27"/>
              </w:rPr>
              <w:t>ВО</w:t>
            </w:r>
            <w:proofErr w:type="gramEnd"/>
            <w:r w:rsidRPr="001828F2">
              <w:rPr>
                <w:rFonts w:eastAsia="Times New Roman"/>
                <w:sz w:val="27"/>
              </w:rPr>
              <w:t xml:space="preserve"> и ОПОП Ми</w:t>
            </w:r>
            <w:r w:rsidRPr="001828F2">
              <w:rPr>
                <w:rFonts w:eastAsia="Times New Roman"/>
                <w:sz w:val="27"/>
              </w:rPr>
              <w:softHyphen/>
              <w:t xml:space="preserve">нинского </w:t>
            </w:r>
            <w:proofErr w:type="gramStart"/>
            <w:r w:rsidRPr="001828F2">
              <w:rPr>
                <w:rFonts w:eastAsia="Times New Roman"/>
                <w:sz w:val="27"/>
              </w:rPr>
              <w:t>университета</w:t>
            </w:r>
            <w:proofErr w:type="gramEnd"/>
            <w:r w:rsidRPr="001828F2">
              <w:rPr>
                <w:rFonts w:eastAsia="Times New Roman"/>
                <w:sz w:val="27"/>
              </w:rPr>
              <w:t xml:space="preserve"> в разделах, характеризующих области, объекты и виды профессиональной деятельно</w:t>
            </w:r>
            <w:r w:rsidRPr="001828F2">
              <w:rPr>
                <w:rFonts w:eastAsia="Times New Roman"/>
                <w:sz w:val="27"/>
              </w:rPr>
              <w:softHyphen/>
              <w:t>сти.</w:t>
            </w:r>
          </w:p>
        </w:tc>
      </w:tr>
      <w:tr w:rsidR="00A91F18" w:rsidRPr="00696DAD" w:rsidTr="00A91F18">
        <w:tc>
          <w:tcPr>
            <w:tcW w:w="2519" w:type="dxa"/>
            <w:shd w:val="clear" w:color="auto" w:fill="auto"/>
          </w:tcPr>
          <w:p w:rsidR="00A91F18" w:rsidRPr="00696DAD" w:rsidRDefault="00A91F18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Задачи</w:t>
            </w:r>
          </w:p>
          <w:p w:rsidR="00A91F18" w:rsidRPr="00696DAD" w:rsidRDefault="00A91F18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</w:tcPr>
          <w:p w:rsidR="00A91F18" w:rsidRPr="001828F2" w:rsidRDefault="00A91F18" w:rsidP="00A91F18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 xml:space="preserve">создать условия, чтобы обучающиеся смогли продемонстрировать умения решать профессиональные задачи в основных видах профессиональной деятельности: </w:t>
            </w:r>
            <w:proofErr w:type="gramStart"/>
            <w:r w:rsidRPr="001828F2">
              <w:rPr>
                <w:rFonts w:eastAsia="Times New Roman"/>
                <w:sz w:val="27"/>
              </w:rPr>
              <w:t>социально-педагогическая</w:t>
            </w:r>
            <w:proofErr w:type="gramEnd"/>
            <w:r w:rsidRPr="001828F2">
              <w:rPr>
                <w:rFonts w:eastAsia="Times New Roman"/>
                <w:sz w:val="27"/>
              </w:rPr>
              <w:t xml:space="preserve">, </w:t>
            </w:r>
            <w:proofErr w:type="spellStart"/>
            <w:r w:rsidRPr="001828F2">
              <w:rPr>
                <w:rFonts w:eastAsia="Times New Roman"/>
                <w:sz w:val="27"/>
              </w:rPr>
              <w:t>психолого</w:t>
            </w:r>
            <w:r w:rsidRPr="001828F2">
              <w:rPr>
                <w:rFonts w:eastAsia="Times New Roman"/>
                <w:sz w:val="27"/>
              </w:rPr>
              <w:softHyphen/>
              <w:t>педагогическое</w:t>
            </w:r>
            <w:proofErr w:type="spellEnd"/>
            <w:r w:rsidRPr="001828F2">
              <w:rPr>
                <w:rFonts w:eastAsia="Times New Roman"/>
                <w:sz w:val="27"/>
              </w:rPr>
              <w:t xml:space="preserve"> сопровождение общего образования, профессионального образования, дополнительного образования и профессионального обучения;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2"/>
              </w:numPr>
              <w:tabs>
                <w:tab w:val="left" w:pos="485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 xml:space="preserve">проявить навыки практического применения </w:t>
            </w:r>
            <w:r w:rsidRPr="001828F2">
              <w:rPr>
                <w:rFonts w:eastAsia="Times New Roman"/>
                <w:sz w:val="27"/>
                <w:szCs w:val="27"/>
              </w:rPr>
              <w:t>полученных знаний в исследовательской деятельности;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485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  <w:szCs w:val="27"/>
              </w:rPr>
              <w:t>выявить уровень компетенций, установленных феде</w:t>
            </w:r>
            <w:r w:rsidRPr="001828F2">
              <w:rPr>
                <w:rFonts w:eastAsia="Times New Roman"/>
                <w:sz w:val="27"/>
                <w:szCs w:val="27"/>
              </w:rPr>
              <w:softHyphen/>
            </w:r>
            <w:r w:rsidRPr="001828F2">
              <w:rPr>
                <w:rFonts w:eastAsia="Times New Roman"/>
                <w:sz w:val="27"/>
                <w:szCs w:val="27"/>
              </w:rPr>
              <w:lastRenderedPageBreak/>
              <w:t>ральным государственным образовательным стандартом высшего образования и основной профессиональной об</w:t>
            </w:r>
            <w:r w:rsidRPr="001828F2">
              <w:rPr>
                <w:rFonts w:eastAsia="Times New Roman"/>
                <w:sz w:val="27"/>
                <w:szCs w:val="27"/>
              </w:rPr>
              <w:softHyphen/>
              <w:t>разовательной программой Мининского университета;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2"/>
              </w:numPr>
              <w:tabs>
                <w:tab w:val="left" w:pos="485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  <w:szCs w:val="27"/>
              </w:rPr>
              <w:t>определить степень владения умениями и навыками применения теоретических знаний в будущей профес</w:t>
            </w:r>
            <w:r w:rsidRPr="001828F2">
              <w:rPr>
                <w:rFonts w:eastAsia="Times New Roman"/>
                <w:sz w:val="27"/>
                <w:szCs w:val="27"/>
              </w:rPr>
              <w:softHyphen/>
              <w:t xml:space="preserve">сиональной деятельности для решения </w:t>
            </w:r>
            <w:proofErr w:type="gramStart"/>
            <w:r w:rsidRPr="001828F2">
              <w:rPr>
                <w:rFonts w:eastAsia="Times New Roman"/>
                <w:sz w:val="27"/>
                <w:szCs w:val="27"/>
              </w:rPr>
              <w:t>практический</w:t>
            </w:r>
            <w:proofErr w:type="gramEnd"/>
            <w:r w:rsidRPr="001828F2">
              <w:rPr>
                <w:rFonts w:eastAsia="Times New Roman"/>
                <w:sz w:val="27"/>
                <w:szCs w:val="27"/>
              </w:rPr>
              <w:t xml:space="preserve"> за</w:t>
            </w:r>
            <w:r w:rsidRPr="001828F2">
              <w:rPr>
                <w:rFonts w:eastAsia="Times New Roman"/>
                <w:sz w:val="27"/>
                <w:szCs w:val="27"/>
              </w:rPr>
              <w:softHyphen/>
              <w:t>дач с помощью применения исследовательских методов.</w:t>
            </w:r>
          </w:p>
        </w:tc>
      </w:tr>
    </w:tbl>
    <w:p w:rsidR="00BE208D" w:rsidRDefault="00BE208D" w:rsidP="00BE208D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:rsidR="007A3C98" w:rsidRDefault="007A3C98" w:rsidP="004565A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28072F">
        <w:rPr>
          <w:b/>
          <w:bCs/>
          <w:szCs w:val="28"/>
        </w:rPr>
        <w:t>Требования к уровню подготовки выпускника</w:t>
      </w:r>
    </w:p>
    <w:p w:rsidR="004565AA" w:rsidRPr="006605F2" w:rsidRDefault="004565AA" w:rsidP="004565AA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Cs w:val="28"/>
          <w:lang w:eastAsia="ru-RU"/>
        </w:rPr>
      </w:pPr>
    </w:p>
    <w:p w:rsidR="009B2E75" w:rsidRDefault="009B2E75" w:rsidP="00E13149">
      <w:pPr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В рамках выполнения выпускной квалификационной работы оценива</w:t>
      </w:r>
      <w:r w:rsidRPr="001828F2">
        <w:rPr>
          <w:rFonts w:eastAsia="Times New Roman"/>
          <w:szCs w:val="28"/>
        </w:rPr>
        <w:softHyphen/>
        <w:t>ется степень соответствия практической и теоретической подготовленности выпускника к выполнению профессиональных задач, степени освоения ком</w:t>
      </w:r>
      <w:r w:rsidRPr="001828F2">
        <w:rPr>
          <w:rFonts w:eastAsia="Times New Roman"/>
          <w:szCs w:val="28"/>
        </w:rPr>
        <w:softHyphen/>
        <w:t xml:space="preserve">петенций установленных ФГОС </w:t>
      </w:r>
      <w:proofErr w:type="gramStart"/>
      <w:r w:rsidRPr="001828F2">
        <w:rPr>
          <w:rFonts w:eastAsia="Times New Roman"/>
          <w:szCs w:val="28"/>
        </w:rPr>
        <w:t>ВО</w:t>
      </w:r>
      <w:proofErr w:type="gramEnd"/>
      <w:r w:rsidRPr="001828F2">
        <w:rPr>
          <w:rFonts w:eastAsia="Times New Roman"/>
          <w:szCs w:val="28"/>
        </w:rPr>
        <w:t xml:space="preserve"> и ОПОП Мининского университета.</w:t>
      </w:r>
    </w:p>
    <w:p w:rsidR="009B2E75" w:rsidRPr="001828F2" w:rsidRDefault="009B2E75" w:rsidP="00E13149">
      <w:pPr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 xml:space="preserve">В соответствии с требованиями ФГОС </w:t>
      </w:r>
      <w:proofErr w:type="gramStart"/>
      <w:r w:rsidRPr="001828F2">
        <w:rPr>
          <w:rFonts w:eastAsia="Times New Roman"/>
          <w:szCs w:val="28"/>
        </w:rPr>
        <w:t>ВО</w:t>
      </w:r>
      <w:proofErr w:type="gramEnd"/>
      <w:r w:rsidRPr="001828F2">
        <w:rPr>
          <w:rFonts w:eastAsia="Times New Roman"/>
          <w:szCs w:val="28"/>
        </w:rPr>
        <w:t xml:space="preserve"> и ОПОП Мининского </w:t>
      </w:r>
      <w:proofErr w:type="gramStart"/>
      <w:r w:rsidRPr="001828F2">
        <w:rPr>
          <w:rFonts w:eastAsia="Times New Roman"/>
          <w:szCs w:val="28"/>
        </w:rPr>
        <w:t>уни</w:t>
      </w:r>
      <w:r w:rsidRPr="001828F2">
        <w:rPr>
          <w:rFonts w:eastAsia="Times New Roman"/>
          <w:szCs w:val="28"/>
        </w:rPr>
        <w:softHyphen/>
        <w:t>верситета</w:t>
      </w:r>
      <w:proofErr w:type="gramEnd"/>
      <w:r w:rsidRPr="001828F2">
        <w:rPr>
          <w:rFonts w:eastAsia="Times New Roman"/>
          <w:szCs w:val="28"/>
        </w:rPr>
        <w:t xml:space="preserve"> по направлению подготовки 44.03.02 Психолого-педагогическое образование выпускник должен быть подготовлен к следующим </w:t>
      </w:r>
      <w:r w:rsidRPr="001828F2">
        <w:rPr>
          <w:rFonts w:eastAsia="Times New Roman"/>
          <w:b/>
          <w:bCs/>
        </w:rPr>
        <w:t>видам дея</w:t>
      </w:r>
      <w:r w:rsidRPr="001828F2">
        <w:rPr>
          <w:rFonts w:eastAsia="Times New Roman"/>
          <w:b/>
          <w:bCs/>
        </w:rPr>
        <w:softHyphen/>
        <w:t>тельности</w:t>
      </w:r>
      <w:r w:rsidRPr="001828F2">
        <w:rPr>
          <w:rFonts w:eastAsia="Times New Roman"/>
          <w:szCs w:val="28"/>
        </w:rPr>
        <w:t>:</w:t>
      </w:r>
    </w:p>
    <w:p w:rsidR="009B2E75" w:rsidRPr="001828F2" w:rsidRDefault="009B2E75" w:rsidP="00E13149">
      <w:pPr>
        <w:widowControl w:val="0"/>
        <w:numPr>
          <w:ilvl w:val="0"/>
          <w:numId w:val="23"/>
        </w:numPr>
        <w:tabs>
          <w:tab w:val="left" w:pos="1006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социально-педагогическая;</w:t>
      </w:r>
    </w:p>
    <w:p w:rsidR="009B2E75" w:rsidRPr="001828F2" w:rsidRDefault="009B2E75" w:rsidP="00E13149">
      <w:pPr>
        <w:widowControl w:val="0"/>
        <w:numPr>
          <w:ilvl w:val="0"/>
          <w:numId w:val="23"/>
        </w:numPr>
        <w:tabs>
          <w:tab w:val="left" w:pos="1006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психолого-педагогическое сопровождение общего образования, про</w:t>
      </w:r>
      <w:r w:rsidRPr="001828F2">
        <w:rPr>
          <w:rFonts w:eastAsia="Times New Roman"/>
          <w:szCs w:val="28"/>
        </w:rPr>
        <w:softHyphen/>
        <w:t>фессионального образования, дополнительного образования и профессио</w:t>
      </w:r>
      <w:r w:rsidRPr="001828F2">
        <w:rPr>
          <w:rFonts w:eastAsia="Times New Roman"/>
          <w:szCs w:val="28"/>
        </w:rPr>
        <w:softHyphen/>
        <w:t>нального обучения.</w:t>
      </w:r>
    </w:p>
    <w:p w:rsidR="009B2E75" w:rsidRPr="001828F2" w:rsidRDefault="009B2E75" w:rsidP="00E13149">
      <w:pPr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 xml:space="preserve">В соответствии с требованиями ФГОС </w:t>
      </w:r>
      <w:proofErr w:type="gramStart"/>
      <w:r w:rsidRPr="001828F2">
        <w:rPr>
          <w:rFonts w:eastAsia="Times New Roman"/>
          <w:szCs w:val="28"/>
        </w:rPr>
        <w:t>ВО</w:t>
      </w:r>
      <w:proofErr w:type="gramEnd"/>
      <w:r w:rsidRPr="001828F2">
        <w:rPr>
          <w:rFonts w:eastAsia="Times New Roman"/>
          <w:szCs w:val="28"/>
        </w:rPr>
        <w:t xml:space="preserve"> и ОПОП Мининского </w:t>
      </w:r>
      <w:proofErr w:type="gramStart"/>
      <w:r w:rsidRPr="001828F2">
        <w:rPr>
          <w:rFonts w:eastAsia="Times New Roman"/>
          <w:szCs w:val="28"/>
        </w:rPr>
        <w:t>уни</w:t>
      </w:r>
      <w:r w:rsidRPr="001828F2">
        <w:rPr>
          <w:rFonts w:eastAsia="Times New Roman"/>
          <w:szCs w:val="28"/>
        </w:rPr>
        <w:softHyphen/>
        <w:t>верситета</w:t>
      </w:r>
      <w:proofErr w:type="gramEnd"/>
      <w:r w:rsidRPr="001828F2">
        <w:rPr>
          <w:rFonts w:eastAsia="Times New Roman"/>
          <w:szCs w:val="28"/>
        </w:rPr>
        <w:t xml:space="preserve"> по направлению подготовки 44.03.02 Психолого-педагогическое образование выпускник должен быть подготовлен к решению следующих </w:t>
      </w:r>
      <w:r w:rsidRPr="001828F2">
        <w:rPr>
          <w:rFonts w:eastAsia="Times New Roman"/>
          <w:b/>
          <w:bCs/>
        </w:rPr>
        <w:t>профессиональных задач</w:t>
      </w:r>
      <w:r w:rsidRPr="001828F2">
        <w:rPr>
          <w:rFonts w:eastAsia="Times New Roman"/>
          <w:szCs w:val="28"/>
        </w:rPr>
        <w:t>:</w:t>
      </w:r>
    </w:p>
    <w:p w:rsidR="009B2E75" w:rsidRPr="001828F2" w:rsidRDefault="009B2E75" w:rsidP="00E13149">
      <w:pPr>
        <w:spacing w:after="0" w:line="360" w:lineRule="auto"/>
        <w:ind w:left="840"/>
        <w:contextualSpacing/>
        <w:rPr>
          <w:rFonts w:eastAsia="Times New Roman"/>
          <w:i/>
          <w:iCs/>
          <w:szCs w:val="28"/>
        </w:rPr>
      </w:pPr>
      <w:r w:rsidRPr="001828F2">
        <w:rPr>
          <w:rFonts w:eastAsia="Times New Roman"/>
          <w:i/>
          <w:iCs/>
          <w:szCs w:val="28"/>
        </w:rPr>
        <w:t>социально-педагогическая деятельность: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037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осуществление комплекса мероприятий по социальной защите обучающихся из числа детей-сирот и детей, оказавшихся в трудной жизненной ситуации, включая организацию взаимодействия социальных институтов;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042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 xml:space="preserve">организация комплекса мероприятий по развитию и социальной </w:t>
      </w:r>
      <w:r w:rsidRPr="001828F2">
        <w:rPr>
          <w:rFonts w:eastAsia="Times New Roman"/>
          <w:szCs w:val="28"/>
        </w:rPr>
        <w:lastRenderedPageBreak/>
        <w:t>защите обучающихся в образовательной организации и по месту жительства;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032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организация социально полезных видов деятельности обучающихся, развитие социальных инициатив, социальных проектов;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027"/>
        </w:tabs>
        <w:spacing w:after="0" w:line="360" w:lineRule="auto"/>
        <w:ind w:left="300" w:firstLine="760"/>
        <w:contextualSpacing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выявление потребностей, проблем, конфликтных ситуаций и отклонений в поведении обучающихся, а также выявление и развитие их интересов;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45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формирование у обучающихся профессионального самоопределения и навыков поведения на рынке труда;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45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организация посредничества между обучающимися и социальными институтами;</w:t>
      </w:r>
    </w:p>
    <w:p w:rsidR="009B2E75" w:rsidRPr="001828F2" w:rsidRDefault="009B2E75" w:rsidP="00E13149">
      <w:pPr>
        <w:spacing w:after="0" w:line="360" w:lineRule="auto"/>
        <w:ind w:left="300" w:firstLine="720"/>
        <w:contextualSpacing/>
        <w:jc w:val="both"/>
        <w:rPr>
          <w:rFonts w:eastAsia="Times New Roman"/>
          <w:i/>
          <w:iCs/>
          <w:szCs w:val="28"/>
        </w:rPr>
      </w:pPr>
      <w:r w:rsidRPr="001828F2">
        <w:rPr>
          <w:rFonts w:eastAsia="Times New Roman"/>
          <w:i/>
          <w:iCs/>
          <w:szCs w:val="28"/>
        </w:rPr>
        <w:t>психолого-педагогическое сопровождение общего образования, профессионального образования, дополнительного образования и профессионального обучения: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02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проведение психологического (диагностического) обследования детей с использованием стандартизированного инструментария, включая первичную обработку результатов;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02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проведение коррекционно-развивающих занятий по рекомендованным методикам;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45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работа с педагогическими работниками с целью организации эффективного учебного взаимодействия детей и их общения в образовательных учреждениях и в семье;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45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создание во внешкольной деятельности благоприятных условий для развития творческих возможностей каждого ребенка;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02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помощь школьникам в процессе профессиональной ориентации и профессионального самоопределения;</w:t>
      </w:r>
    </w:p>
    <w:p w:rsidR="009B2E75" w:rsidRDefault="009B2E75" w:rsidP="00E13149">
      <w:pPr>
        <w:widowControl w:val="0"/>
        <w:numPr>
          <w:ilvl w:val="0"/>
          <w:numId w:val="24"/>
        </w:numPr>
        <w:tabs>
          <w:tab w:val="left" w:pos="1302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участие в разработке индивидуальных траекторий развития детей и подростков</w:t>
      </w:r>
    </w:p>
    <w:p w:rsidR="00D25FD2" w:rsidRDefault="00EC4CC2" w:rsidP="00E13149">
      <w:pPr>
        <w:widowControl w:val="0"/>
        <w:tabs>
          <w:tab w:val="left" w:pos="1302"/>
        </w:tabs>
        <w:spacing w:after="0" w:line="360" w:lineRule="auto"/>
        <w:ind w:left="300" w:firstLine="709"/>
        <w:contextualSpacing/>
        <w:jc w:val="both"/>
        <w:rPr>
          <w:szCs w:val="28"/>
        </w:rPr>
      </w:pPr>
      <w:r w:rsidRPr="009B2E75">
        <w:rPr>
          <w:szCs w:val="28"/>
        </w:rPr>
        <w:t>В рамках выполнения выпускной квалификационной работы проверятся степень сформированности у выпускника</w:t>
      </w:r>
      <w:r w:rsidR="00227694">
        <w:rPr>
          <w:szCs w:val="28"/>
        </w:rPr>
        <w:t xml:space="preserve"> </w:t>
      </w:r>
      <w:r w:rsidRPr="009B2E75">
        <w:rPr>
          <w:szCs w:val="28"/>
        </w:rPr>
        <w:t xml:space="preserve">следующих </w:t>
      </w:r>
      <w:r w:rsidRPr="009B2E75">
        <w:rPr>
          <w:szCs w:val="28"/>
        </w:rPr>
        <w:lastRenderedPageBreak/>
        <w:t>компетенций: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23"/>
        <w:gridCol w:w="2011"/>
        <w:gridCol w:w="36"/>
        <w:gridCol w:w="30"/>
        <w:gridCol w:w="1843"/>
        <w:gridCol w:w="40"/>
        <w:gridCol w:w="103"/>
        <w:gridCol w:w="31"/>
        <w:gridCol w:w="1953"/>
        <w:gridCol w:w="94"/>
        <w:gridCol w:w="2032"/>
        <w:gridCol w:w="17"/>
      </w:tblGrid>
      <w:tr w:rsidR="008574A7" w:rsidRPr="008574A7" w:rsidTr="00BE208D">
        <w:trPr>
          <w:trHeight w:val="537"/>
        </w:trPr>
        <w:tc>
          <w:tcPr>
            <w:tcW w:w="1574" w:type="dxa"/>
            <w:gridSpan w:val="2"/>
            <w:vMerge w:val="restart"/>
            <w:hideMark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b/>
                <w:color w:val="000000"/>
                <w:sz w:val="22"/>
                <w:szCs w:val="24"/>
                <w:lang w:bidi="ru-RU"/>
              </w:rPr>
            </w:pPr>
            <w:r w:rsidRPr="00BE208D">
              <w:rPr>
                <w:i/>
                <w:sz w:val="22"/>
                <w:szCs w:val="24"/>
              </w:rPr>
              <w:t>Код и наименование компетенции</w:t>
            </w:r>
          </w:p>
        </w:tc>
        <w:tc>
          <w:tcPr>
            <w:tcW w:w="2047" w:type="dxa"/>
            <w:gridSpan w:val="2"/>
            <w:vMerge w:val="restart"/>
            <w:hideMark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b/>
                <w:color w:val="000000"/>
                <w:sz w:val="22"/>
                <w:szCs w:val="24"/>
                <w:lang w:bidi="ru-RU"/>
              </w:rPr>
            </w:pPr>
            <w:r w:rsidRPr="00BE208D">
              <w:rPr>
                <w:i/>
                <w:sz w:val="22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143" w:type="dxa"/>
            <w:gridSpan w:val="9"/>
          </w:tcPr>
          <w:p w:rsidR="008574A7" w:rsidRPr="00BE208D" w:rsidRDefault="008574A7" w:rsidP="00E47501">
            <w:pPr>
              <w:suppressAutoHyphens/>
              <w:spacing w:after="0" w:line="240" w:lineRule="auto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 xml:space="preserve">Степень сформированности </w:t>
            </w:r>
            <w:bookmarkStart w:id="0" w:name="_GoBack"/>
            <w:bookmarkEnd w:id="0"/>
            <w:r w:rsidRPr="00BE208D">
              <w:rPr>
                <w:i/>
                <w:sz w:val="22"/>
                <w:szCs w:val="24"/>
              </w:rPr>
              <w:t>компетенции</w:t>
            </w:r>
          </w:p>
        </w:tc>
      </w:tr>
      <w:tr w:rsidR="008574A7" w:rsidRPr="008574A7" w:rsidTr="00BE208D">
        <w:trPr>
          <w:trHeight w:val="263"/>
        </w:trPr>
        <w:tc>
          <w:tcPr>
            <w:tcW w:w="1574" w:type="dxa"/>
            <w:gridSpan w:val="2"/>
            <w:vMerge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i/>
                <w:sz w:val="22"/>
                <w:szCs w:val="24"/>
              </w:rPr>
            </w:pPr>
          </w:p>
        </w:tc>
        <w:tc>
          <w:tcPr>
            <w:tcW w:w="2047" w:type="dxa"/>
            <w:gridSpan w:val="2"/>
            <w:vMerge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i/>
                <w:sz w:val="22"/>
                <w:szCs w:val="24"/>
              </w:rPr>
            </w:pPr>
          </w:p>
        </w:tc>
        <w:tc>
          <w:tcPr>
            <w:tcW w:w="2016" w:type="dxa"/>
            <w:gridSpan w:val="4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Повышенный</w:t>
            </w:r>
          </w:p>
        </w:tc>
        <w:tc>
          <w:tcPr>
            <w:tcW w:w="4127" w:type="dxa"/>
            <w:gridSpan w:val="5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Пороговый</w:t>
            </w:r>
          </w:p>
        </w:tc>
      </w:tr>
      <w:tr w:rsidR="008574A7" w:rsidRPr="008574A7" w:rsidTr="00BE208D">
        <w:trPr>
          <w:trHeight w:val="240"/>
        </w:trPr>
        <w:tc>
          <w:tcPr>
            <w:tcW w:w="1574" w:type="dxa"/>
            <w:gridSpan w:val="2"/>
            <w:vMerge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b/>
                <w:color w:val="000000"/>
                <w:sz w:val="22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  <w:vMerge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b/>
                <w:color w:val="000000"/>
                <w:sz w:val="22"/>
                <w:szCs w:val="24"/>
                <w:lang w:bidi="ru-RU"/>
              </w:rPr>
            </w:pPr>
          </w:p>
        </w:tc>
        <w:tc>
          <w:tcPr>
            <w:tcW w:w="2047" w:type="dxa"/>
            <w:gridSpan w:val="5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Оптимальный</w:t>
            </w:r>
          </w:p>
        </w:tc>
        <w:tc>
          <w:tcPr>
            <w:tcW w:w="2047" w:type="dxa"/>
            <w:gridSpan w:val="2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Допустимый</w:t>
            </w:r>
          </w:p>
        </w:tc>
        <w:tc>
          <w:tcPr>
            <w:tcW w:w="2049" w:type="dxa"/>
            <w:gridSpan w:val="2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Оптимальный</w:t>
            </w:r>
          </w:p>
        </w:tc>
      </w:tr>
      <w:tr w:rsidR="00A52AD5" w:rsidRPr="008574A7" w:rsidTr="00BA032F">
        <w:trPr>
          <w:trHeight w:val="522"/>
        </w:trPr>
        <w:tc>
          <w:tcPr>
            <w:tcW w:w="9764" w:type="dxa"/>
            <w:gridSpan w:val="13"/>
          </w:tcPr>
          <w:p w:rsidR="00A52AD5" w:rsidRPr="008574A7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Универсальные компетенции (УК)</w:t>
            </w:r>
          </w:p>
        </w:tc>
      </w:tr>
      <w:tr w:rsidR="00461E11" w:rsidRPr="008574A7" w:rsidTr="00E13149">
        <w:trPr>
          <w:trHeight w:val="3353"/>
        </w:trPr>
        <w:tc>
          <w:tcPr>
            <w:tcW w:w="1574" w:type="dxa"/>
            <w:gridSpan w:val="2"/>
            <w:vMerge w:val="restart"/>
            <w:hideMark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Умеет </w:t>
            </w:r>
            <w:proofErr w:type="spellStart"/>
            <w:r w:rsidRPr="00A868D6">
              <w:rPr>
                <w:sz w:val="24"/>
                <w:szCs w:val="24"/>
              </w:rPr>
              <w:t>высококвалифицированно</w:t>
            </w:r>
            <w:proofErr w:type="spellEnd"/>
            <w:r w:rsidRPr="00A868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</w:t>
            </w:r>
            <w:r w:rsidRPr="00A868D6">
              <w:rPr>
                <w:sz w:val="24"/>
                <w:szCs w:val="24"/>
              </w:rPr>
              <w:t xml:space="preserve">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sz w:val="24"/>
                <w:szCs w:val="24"/>
              </w:rPr>
              <w:t>в</w:t>
            </w:r>
            <w:r w:rsidRPr="00A868D6">
              <w:rPr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sz w:val="24"/>
                <w:szCs w:val="24"/>
              </w:rPr>
              <w:t>в</w:t>
            </w:r>
            <w:r w:rsidRPr="00A868D6">
              <w:rPr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мировоззрению.</w:t>
            </w:r>
          </w:p>
        </w:tc>
      </w:tr>
      <w:tr w:rsidR="00461E11" w:rsidRPr="008574A7" w:rsidTr="00E13149">
        <w:trPr>
          <w:trHeight w:val="2974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9A107A">
              <w:rPr>
                <w:sz w:val="24"/>
                <w:szCs w:val="24"/>
              </w:rPr>
              <w:t>умение осуществлять поиск информации для решения поставленных задач в рамках научного мировоззрения</w:t>
            </w:r>
            <w:r w:rsidRPr="00A868D6">
              <w:rPr>
                <w:sz w:val="24"/>
                <w:szCs w:val="24"/>
              </w:rPr>
              <w:t>.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9A107A">
              <w:rPr>
                <w:sz w:val="24"/>
                <w:szCs w:val="24"/>
              </w:rPr>
              <w:t>умение осуществлять поиск информации для решения поставленных задач в рамках научного мировоззрения</w:t>
            </w:r>
            <w:r w:rsidRPr="00A868D6">
              <w:rPr>
                <w:sz w:val="24"/>
                <w:szCs w:val="24"/>
              </w:rPr>
              <w:t>.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9A107A">
              <w:rPr>
                <w:sz w:val="24"/>
                <w:szCs w:val="24"/>
              </w:rPr>
              <w:t>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461E11" w:rsidRPr="008574A7" w:rsidTr="00E13149">
        <w:trPr>
          <w:trHeight w:val="2763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рассматривать различные точки зрения на поставленную задачу в рамках научного мировоззрения</w:t>
            </w:r>
          </w:p>
        </w:tc>
      </w:tr>
      <w:tr w:rsidR="00461E11" w:rsidRPr="008574A7" w:rsidTr="00E13149">
        <w:trPr>
          <w:trHeight w:val="3109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>
              <w:rPr>
                <w:color w:val="000000"/>
                <w:sz w:val="24"/>
                <w:szCs w:val="24"/>
                <w:lang w:bidi="ru-RU"/>
              </w:rPr>
              <w:t>выявля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>
              <w:rPr>
                <w:color w:val="000000"/>
                <w:sz w:val="24"/>
                <w:szCs w:val="24"/>
                <w:lang w:bidi="ru-RU"/>
              </w:rPr>
              <w:t>выявля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>
              <w:rPr>
                <w:color w:val="000000"/>
                <w:sz w:val="24"/>
                <w:szCs w:val="24"/>
                <w:lang w:bidi="ru-RU"/>
              </w:rPr>
              <w:t>выявля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461E11" w:rsidRPr="008574A7" w:rsidTr="00E13149">
        <w:trPr>
          <w:trHeight w:val="2669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пределяет рациональные идеи для решения поставленных задач в рамках научного мировоззрения</w:t>
            </w:r>
          </w:p>
        </w:tc>
      </w:tr>
      <w:tr w:rsidR="00461E11" w:rsidRPr="008574A7" w:rsidTr="00E13149">
        <w:trPr>
          <w:trHeight w:val="1901"/>
        </w:trPr>
        <w:tc>
          <w:tcPr>
            <w:tcW w:w="1574" w:type="dxa"/>
            <w:gridSpan w:val="2"/>
            <w:vMerge w:val="restart"/>
            <w:hideMark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роводит декомпозицию поставленной цели проекта в задачах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роводит декомпозицию поставленной цели проекта в задачах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роводит декомпозицию поставленной цели проекта в задачах</w:t>
            </w:r>
          </w:p>
        </w:tc>
      </w:tr>
      <w:tr w:rsidR="00461E11" w:rsidRPr="008574A7" w:rsidTr="00E13149">
        <w:trPr>
          <w:trHeight w:val="2495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знание правовых норм достижения поставленной цели в сфере реализации проекта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знание правовых норм достижения поставленной цели в сфере реализации проекта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знание правовых норм достижения поставленной цели в сфере реализации проекта</w:t>
            </w:r>
          </w:p>
        </w:tc>
      </w:tr>
      <w:tr w:rsidR="00461E11" w:rsidRPr="008574A7" w:rsidTr="00BE208D">
        <w:trPr>
          <w:trHeight w:val="2683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определять имеющиеся ресурсы для достижения цели проекта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определять имеющиеся ресурсы для достижения цели проекта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определять имеющиеся ресурсы для достижения цели проекта</w:t>
            </w:r>
          </w:p>
        </w:tc>
      </w:tr>
      <w:tr w:rsidR="00461E11" w:rsidRPr="008574A7" w:rsidTr="00E13149">
        <w:trPr>
          <w:trHeight w:val="2399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профессиональный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поиск необходимой информации для достижения задач проекта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поиск необходимой информации для достижения задач проекта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Частично 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поиск необходимой информации для достижения задач проекта</w:t>
            </w:r>
          </w:p>
        </w:tc>
      </w:tr>
      <w:tr w:rsidR="00461E11" w:rsidRPr="008574A7" w:rsidTr="00E13149">
        <w:trPr>
          <w:trHeight w:val="2745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461E11" w:rsidRPr="008574A7" w:rsidTr="00BE208D">
        <w:trPr>
          <w:trHeight w:val="2960"/>
        </w:trPr>
        <w:tc>
          <w:tcPr>
            <w:tcW w:w="1574" w:type="dxa"/>
            <w:gridSpan w:val="2"/>
            <w:vMerge w:val="restart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УК-3.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Способен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>
              <w:rPr>
                <w:color w:val="000000"/>
                <w:sz w:val="24"/>
                <w:szCs w:val="24"/>
                <w:lang w:bidi="ru-RU"/>
              </w:rPr>
              <w:t>понимание эффективности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szCs w:val="24"/>
                <w:lang w:bidi="ru-RU"/>
              </w:rPr>
              <w:t>понимание эффективности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szCs w:val="24"/>
                <w:lang w:bidi="ru-RU"/>
              </w:rPr>
              <w:t>понимание эффективности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1E609B" w:rsidRPr="008574A7" w:rsidTr="00E13149">
        <w:trPr>
          <w:trHeight w:val="2184"/>
        </w:trPr>
        <w:tc>
          <w:tcPr>
            <w:tcW w:w="1574" w:type="dxa"/>
            <w:gridSpan w:val="2"/>
            <w:vMerge/>
          </w:tcPr>
          <w:p w:rsidR="001E609B" w:rsidRPr="008574A7" w:rsidRDefault="001E609B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1E609B" w:rsidRPr="008574A7" w:rsidRDefault="001E609B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2047" w:type="dxa"/>
            <w:gridSpan w:val="5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ланирует последовательность шагов для достижения заданного результата</w:t>
            </w:r>
          </w:p>
        </w:tc>
        <w:tc>
          <w:tcPr>
            <w:tcW w:w="2047" w:type="dxa"/>
            <w:gridSpan w:val="2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ланирует последовательность шагов для достижения заданного результата</w:t>
            </w:r>
          </w:p>
        </w:tc>
        <w:tc>
          <w:tcPr>
            <w:tcW w:w="2049" w:type="dxa"/>
            <w:gridSpan w:val="2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ланирует последовательность шагов для достижения заданного результата</w:t>
            </w:r>
          </w:p>
        </w:tc>
      </w:tr>
      <w:tr w:rsidR="001E609B" w:rsidRPr="008574A7" w:rsidTr="00E13149">
        <w:trPr>
          <w:trHeight w:val="273"/>
        </w:trPr>
        <w:tc>
          <w:tcPr>
            <w:tcW w:w="1574" w:type="dxa"/>
            <w:gridSpan w:val="2"/>
            <w:vMerge/>
          </w:tcPr>
          <w:p w:rsidR="001E609B" w:rsidRPr="008574A7" w:rsidRDefault="001E609B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1E609B" w:rsidRPr="008574A7" w:rsidRDefault="001E609B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047" w:type="dxa"/>
            <w:gridSpan w:val="5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профессиональный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047" w:type="dxa"/>
            <w:gridSpan w:val="2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049" w:type="dxa"/>
            <w:gridSpan w:val="2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Частично 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обмен информацией с другими членами команды, осуществляет презентацию результатов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работы команды</w:t>
            </w:r>
          </w:p>
        </w:tc>
      </w:tr>
      <w:tr w:rsidR="00894F5A" w:rsidRPr="008574A7" w:rsidTr="00BE208D">
        <w:trPr>
          <w:trHeight w:val="5168"/>
        </w:trPr>
        <w:tc>
          <w:tcPr>
            <w:tcW w:w="1574" w:type="dxa"/>
            <w:gridSpan w:val="2"/>
            <w:vMerge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профессиональный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Частично 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894F5A" w:rsidRPr="008574A7" w:rsidTr="00E13149">
        <w:trPr>
          <w:trHeight w:val="4951"/>
        </w:trPr>
        <w:tc>
          <w:tcPr>
            <w:tcW w:w="1574" w:type="dxa"/>
            <w:gridSpan w:val="2"/>
            <w:vMerge w:val="restart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м(</w:t>
            </w:r>
            <w:proofErr w:type="spellStart"/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>ых</w:t>
            </w:r>
            <w:proofErr w:type="spellEnd"/>
            <w:r w:rsidRPr="008574A7">
              <w:rPr>
                <w:color w:val="000000"/>
                <w:sz w:val="24"/>
                <w:szCs w:val="24"/>
                <w:lang w:bidi="ru-RU"/>
              </w:rPr>
              <w:t>) языке(ах)</w:t>
            </w: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FF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УК.4.3. 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 xml:space="preserve">отличную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</w:t>
            </w:r>
            <w:r>
              <w:rPr>
                <w:sz w:val="24"/>
                <w:szCs w:val="24"/>
              </w:rPr>
              <w:t>рирует достаточно хорошую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недостаточную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894F5A" w:rsidRPr="008574A7" w:rsidTr="00E13149">
        <w:trPr>
          <w:trHeight w:val="2808"/>
        </w:trPr>
        <w:tc>
          <w:tcPr>
            <w:tcW w:w="1574" w:type="dxa"/>
            <w:gridSpan w:val="2"/>
            <w:vMerge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на русском языке грамотные и непротиворечивые письменные тексты реферативного характера</w:t>
            </w:r>
          </w:p>
        </w:tc>
      </w:tr>
      <w:tr w:rsidR="00894F5A" w:rsidRPr="008574A7" w:rsidTr="00BE208D">
        <w:trPr>
          <w:trHeight w:val="982"/>
        </w:trPr>
        <w:tc>
          <w:tcPr>
            <w:tcW w:w="1574" w:type="dxa"/>
            <w:gridSpan w:val="2"/>
            <w:vMerge w:val="restart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УК-5.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Способен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894F5A" w:rsidRPr="008574A7" w:rsidTr="00BE208D">
        <w:trPr>
          <w:trHeight w:val="6547"/>
        </w:trPr>
        <w:tc>
          <w:tcPr>
            <w:tcW w:w="1574" w:type="dxa"/>
            <w:gridSpan w:val="2"/>
            <w:vMerge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УК.5.2.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Демонстрирует </w:t>
            </w:r>
            <w:r>
              <w:rPr>
                <w:color w:val="000000"/>
                <w:sz w:val="24"/>
                <w:szCs w:val="24"/>
                <w:lang w:bidi="ru-RU"/>
              </w:rPr>
              <w:t>соблюдение требований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szCs w:val="24"/>
                <w:lang w:bidi="ru-RU"/>
              </w:rPr>
              <w:t>соблюдение требований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szCs w:val="24"/>
                <w:lang w:bidi="ru-RU"/>
              </w:rPr>
              <w:t>соблюдение требований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</w:tc>
      </w:tr>
      <w:tr w:rsidR="00894F5A" w:rsidRPr="008574A7" w:rsidTr="00E13149">
        <w:trPr>
          <w:trHeight w:val="273"/>
        </w:trPr>
        <w:tc>
          <w:tcPr>
            <w:tcW w:w="1574" w:type="dxa"/>
            <w:gridSpan w:val="2"/>
            <w:vMerge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выстраивать взаимодействие с учетом национальных и социокультурных особенностей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выстраивать взаимодействие с учетом национальных и социокультурных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особенностей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lastRenderedPageBreak/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выстраивать взаимодействие с учетом национальных и социокультурных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особенностей</w:t>
            </w:r>
          </w:p>
        </w:tc>
      </w:tr>
      <w:tr w:rsidR="00343AD3" w:rsidRPr="008574A7" w:rsidTr="00BE208D">
        <w:trPr>
          <w:trHeight w:val="2650"/>
        </w:trPr>
        <w:tc>
          <w:tcPr>
            <w:tcW w:w="1574" w:type="dxa"/>
            <w:gridSpan w:val="2"/>
            <w:vMerge w:val="restart"/>
          </w:tcPr>
          <w:p w:rsidR="00343AD3" w:rsidRPr="008574A7" w:rsidRDefault="00343AD3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УК-6.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Способен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047" w:type="dxa"/>
            <w:gridSpan w:val="2"/>
          </w:tcPr>
          <w:p w:rsidR="00343AD3" w:rsidRPr="008574A7" w:rsidRDefault="00343AD3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047" w:type="dxa"/>
            <w:gridSpan w:val="5"/>
          </w:tcPr>
          <w:p w:rsidR="00343AD3" w:rsidRPr="00A868D6" w:rsidRDefault="00343AD3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</w:t>
            </w:r>
            <w:r>
              <w:rPr>
                <w:color w:val="000000"/>
                <w:sz w:val="24"/>
                <w:szCs w:val="24"/>
                <w:lang w:bidi="ru-RU"/>
              </w:rPr>
              <w:t>определять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свои личные ресурсы, возможности и ограничения для достижения поставленной цели</w:t>
            </w:r>
          </w:p>
        </w:tc>
        <w:tc>
          <w:tcPr>
            <w:tcW w:w="2047" w:type="dxa"/>
            <w:gridSpan w:val="2"/>
          </w:tcPr>
          <w:p w:rsidR="00343AD3" w:rsidRPr="00A868D6" w:rsidRDefault="00343AD3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</w:t>
            </w:r>
            <w:r>
              <w:rPr>
                <w:color w:val="000000"/>
                <w:sz w:val="24"/>
                <w:szCs w:val="24"/>
                <w:lang w:bidi="ru-RU"/>
              </w:rPr>
              <w:t>определять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свои личные ресурсы, возможности и ограничения для достижения поставленной цели</w:t>
            </w:r>
          </w:p>
        </w:tc>
        <w:tc>
          <w:tcPr>
            <w:tcW w:w="2049" w:type="dxa"/>
            <w:gridSpan w:val="2"/>
          </w:tcPr>
          <w:p w:rsidR="00343AD3" w:rsidRPr="00A868D6" w:rsidRDefault="00343AD3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</w:t>
            </w:r>
            <w:r>
              <w:rPr>
                <w:color w:val="000000"/>
                <w:sz w:val="24"/>
                <w:szCs w:val="24"/>
                <w:lang w:bidi="ru-RU"/>
              </w:rPr>
              <w:t>определять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свои личные ресурсы, возможности и ограничения для достижения поставленной цели</w:t>
            </w:r>
          </w:p>
        </w:tc>
      </w:tr>
      <w:tr w:rsidR="00264574" w:rsidRPr="008574A7" w:rsidTr="00BE208D">
        <w:trPr>
          <w:trHeight w:val="3322"/>
        </w:trPr>
        <w:tc>
          <w:tcPr>
            <w:tcW w:w="1574" w:type="dxa"/>
            <w:gridSpan w:val="2"/>
            <w:vMerge/>
          </w:tcPr>
          <w:p w:rsidR="00264574" w:rsidRPr="008574A7" w:rsidRDefault="00264574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264574" w:rsidRPr="008574A7" w:rsidRDefault="00264574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047" w:type="dxa"/>
            <w:gridSpan w:val="5"/>
          </w:tcPr>
          <w:p w:rsidR="00264574" w:rsidRPr="00A868D6" w:rsidRDefault="00264574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047" w:type="dxa"/>
            <w:gridSpan w:val="2"/>
          </w:tcPr>
          <w:p w:rsidR="00264574" w:rsidRPr="00A868D6" w:rsidRDefault="00264574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Достаточно квалифицированно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и достраивает индивидуальную траекторию саморазвития при получении основного и дополнительного образования цели</w:t>
            </w:r>
          </w:p>
        </w:tc>
        <w:tc>
          <w:tcPr>
            <w:tcW w:w="2049" w:type="dxa"/>
            <w:gridSpan w:val="2"/>
          </w:tcPr>
          <w:p w:rsidR="00264574" w:rsidRPr="00A868D6" w:rsidRDefault="00264574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A52AD5" w:rsidRPr="008574A7" w:rsidTr="00BE208D">
        <w:trPr>
          <w:trHeight w:val="3182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ладеет умением рационального распределения временных и информационных ресурсов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ладеет умением рационального распределения временных и информационных ресурсов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ладеет умением рационального распределения временных и информационных ресурсов</w:t>
            </w:r>
          </w:p>
        </w:tc>
      </w:tr>
      <w:tr w:rsidR="00A52AD5" w:rsidRPr="008574A7" w:rsidTr="00BE208D">
        <w:trPr>
          <w:trHeight w:val="2684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A52AD5" w:rsidRPr="008574A7" w:rsidTr="00BE208D">
        <w:trPr>
          <w:trHeight w:val="840"/>
        </w:trPr>
        <w:tc>
          <w:tcPr>
            <w:tcW w:w="1574" w:type="dxa"/>
            <w:gridSpan w:val="2"/>
            <w:vMerge w:val="restart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УК-7. Способен поддерживать должный уровень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УК.7.1. Умеет использовать средства и методы физической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культуры, необходимые для планирования и реализации физкультурно - педагогической деятельности.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lastRenderedPageBreak/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использовать средства и методы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физической культуры, необходимые для планирования и реализации физкультурно - педагогической деятельности.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lastRenderedPageBreak/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использовать средства и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методы физической культуры, необходимые для планирования и реализации физкультурно - педагогической деятельности.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lastRenderedPageBreak/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использовать средства и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методы физической культуры, необходимые для планирования и реализации физкультурно - педагогической деятельности.</w:t>
            </w:r>
          </w:p>
        </w:tc>
      </w:tr>
      <w:tr w:rsidR="00A52AD5" w:rsidRPr="008574A7" w:rsidTr="00BE208D">
        <w:trPr>
          <w:trHeight w:val="2773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отличный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уровень физических кондиций для самореализации в профессиональной деятельности.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</w:t>
            </w:r>
            <w:r>
              <w:rPr>
                <w:sz w:val="24"/>
                <w:szCs w:val="24"/>
              </w:rPr>
              <w:t>рирует достаточно хороший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уровень физических кондиций для самореализации в профессиональной деятельности.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недостаточный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уровень физических кондиций для самореализации в профессиональной деятельности.</w:t>
            </w:r>
          </w:p>
        </w:tc>
      </w:tr>
      <w:tr w:rsidR="00A52AD5" w:rsidRPr="008574A7" w:rsidTr="00BE208D">
        <w:trPr>
          <w:trHeight w:val="4892"/>
        </w:trPr>
        <w:tc>
          <w:tcPr>
            <w:tcW w:w="1574" w:type="dxa"/>
            <w:gridSpan w:val="2"/>
            <w:vMerge w:val="restart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УК-8.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здоровья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здоровья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здоровья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здоровья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</w:tr>
      <w:tr w:rsidR="00A52AD5" w:rsidRPr="008574A7" w:rsidTr="00BE208D">
        <w:trPr>
          <w:trHeight w:val="2960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</w:tr>
      <w:tr w:rsidR="00A52AD5" w:rsidRPr="008574A7" w:rsidTr="00BE208D">
        <w:trPr>
          <w:trHeight w:val="2960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C672B7" w:rsidRPr="0082254E" w:rsidTr="00BA032F">
        <w:trPr>
          <w:gridAfter w:val="1"/>
          <w:wAfter w:w="17" w:type="dxa"/>
          <w:cantSplit/>
          <w:trHeight w:val="501"/>
        </w:trPr>
        <w:tc>
          <w:tcPr>
            <w:tcW w:w="974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960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ОПК-1.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Способен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нормативно-правовых актов в сфере образования и норм профессиональной этики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нормативно-правовых актов в сфере образования и норм профессиональной этики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нормативно-правовых актов в сфере образования и норм профессиональной этики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lang w:bidi="ru-RU"/>
              </w:rPr>
              <w:t>с</w:t>
            </w:r>
            <w:r w:rsidRPr="0082254E">
              <w:rPr>
                <w:color w:val="000000"/>
                <w:sz w:val="24"/>
                <w:lang w:bidi="ru-RU"/>
              </w:rPr>
              <w:t>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с</w:t>
            </w:r>
            <w:r w:rsidRPr="0082254E">
              <w:rPr>
                <w:color w:val="000000"/>
                <w:sz w:val="24"/>
                <w:lang w:bidi="ru-RU"/>
              </w:rPr>
              <w:t>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с</w:t>
            </w:r>
            <w:r w:rsidRPr="0082254E">
              <w:rPr>
                <w:color w:val="000000"/>
                <w:sz w:val="24"/>
                <w:lang w:bidi="ru-RU"/>
              </w:rPr>
              <w:t>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ОПК.1.4. Выстраивает образовательный процесс в соответствии с правовыми и этическими нормами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ыстраивает образовательный процесс в соответствии с правовыми и этическими нормами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ыстраивает образовательный процесс в соответствии с правовыми и этическими нормами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ыстраивает образовательный процесс в соответствии с правовыми и этическими нормами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408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ОПК.2.1. Демонстрирует знание основных компонентов основных и дополнительных образовательных программ 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основных компонентов основных и дополнительных образовательных программ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основных компонентов основных и дополнительных образовательных программ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основных компонентов основных и дополнительных образовательных программ</w:t>
            </w:r>
          </w:p>
        </w:tc>
      </w:tr>
      <w:tr w:rsidR="00C672B7" w:rsidRPr="0082254E" w:rsidTr="00BE208D">
        <w:trPr>
          <w:gridAfter w:val="1"/>
          <w:wAfter w:w="17" w:type="dxa"/>
          <w:cantSplit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ОПК.2.2. Осуществляет разработку программ отдельных учебных предметов, в том числе программ дополнительного образования 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разработку программ отдельных учебных предметов, в том числе программ дополнительного образования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разработку программ отдельных учебных предметов, в том числе программ дополнительного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разработку программ отдельных учебных предметов, в том числе программ дополнительного образования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892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ОПК.2.3. Демонстрирует 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й(</w:t>
            </w:r>
            <w:proofErr w:type="spellStart"/>
            <w:proofErr w:type="gramEnd"/>
            <w:r w:rsidRPr="0082254E">
              <w:rPr>
                <w:color w:val="000000"/>
                <w:sz w:val="24"/>
                <w:lang w:bidi="ru-RU"/>
              </w:rPr>
              <w:t>ых</w:t>
            </w:r>
            <w:proofErr w:type="spellEnd"/>
            <w:r w:rsidRPr="0082254E">
              <w:rPr>
                <w:color w:val="000000"/>
                <w:sz w:val="24"/>
                <w:lang w:bidi="ru-RU"/>
              </w:rPr>
              <w:t>) учебных дисциплин, в том числе с использованием ИКТ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й(</w:t>
            </w:r>
            <w:proofErr w:type="spellStart"/>
            <w:proofErr w:type="gramEnd"/>
            <w:r w:rsidRPr="0082254E">
              <w:rPr>
                <w:color w:val="000000"/>
                <w:sz w:val="24"/>
                <w:lang w:bidi="ru-RU"/>
              </w:rPr>
              <w:t>ых</w:t>
            </w:r>
            <w:proofErr w:type="spellEnd"/>
            <w:r w:rsidRPr="0082254E">
              <w:rPr>
                <w:color w:val="000000"/>
                <w:sz w:val="24"/>
                <w:lang w:bidi="ru-RU"/>
              </w:rPr>
              <w:t>) учебных дисциплин, в том числе с использованием ИКТ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й(</w:t>
            </w:r>
            <w:proofErr w:type="spellStart"/>
            <w:proofErr w:type="gramEnd"/>
            <w:r w:rsidRPr="0082254E">
              <w:rPr>
                <w:color w:val="000000"/>
                <w:sz w:val="24"/>
                <w:lang w:bidi="ru-RU"/>
              </w:rPr>
              <w:t>ых</w:t>
            </w:r>
            <w:proofErr w:type="spellEnd"/>
            <w:r w:rsidRPr="0082254E">
              <w:rPr>
                <w:color w:val="000000"/>
                <w:sz w:val="24"/>
                <w:lang w:bidi="ru-RU"/>
              </w:rPr>
              <w:t>) учебных дисциплин, в том числе с использованием ИКТ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й(</w:t>
            </w:r>
            <w:proofErr w:type="spellStart"/>
            <w:proofErr w:type="gramEnd"/>
            <w:r w:rsidRPr="0082254E">
              <w:rPr>
                <w:color w:val="000000"/>
                <w:sz w:val="24"/>
                <w:lang w:bidi="ru-RU"/>
              </w:rPr>
              <w:t>ых</w:t>
            </w:r>
            <w:proofErr w:type="spellEnd"/>
            <w:r w:rsidRPr="0082254E">
              <w:rPr>
                <w:color w:val="000000"/>
                <w:sz w:val="24"/>
                <w:lang w:bidi="ru-RU"/>
              </w:rPr>
              <w:t>) учебных дисциплин, в том числе с использованием ИКТ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788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ОПК.2.4. Демонстрирует 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788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ОПК.2.5. Демонстрирует 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340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числе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</w:t>
            </w:r>
            <w:r w:rsidRPr="0082254E">
              <w:rPr>
                <w:color w:val="000000"/>
                <w:sz w:val="24"/>
                <w:lang w:bidi="ru-RU"/>
              </w:rPr>
              <w:lastRenderedPageBreak/>
              <w:t>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, в том числе с особыми образовательными потребностями в соответствии с требованиями ФГОС.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у</w:t>
            </w:r>
            <w:r w:rsidRPr="0082254E">
              <w:rPr>
                <w:color w:val="000000"/>
                <w:sz w:val="24"/>
                <w:lang w:bidi="ru-RU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, в том числе с особыми образовательными потребностями в соответствии с требованиями ФГОС.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у</w:t>
            </w:r>
            <w:r w:rsidRPr="0082254E">
              <w:rPr>
                <w:color w:val="000000"/>
                <w:sz w:val="24"/>
                <w:lang w:bidi="ru-RU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, в том числе с особыми образовательными потребностями в соответствии с требованиями ФГОС.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у</w:t>
            </w:r>
            <w:r w:rsidRPr="0082254E">
              <w:rPr>
                <w:color w:val="000000"/>
                <w:sz w:val="24"/>
                <w:lang w:bidi="ru-RU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, в том числе с особыми образовательными потребностями в соответствии с требованиями ФГОС.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544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ОПК.3.2.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</w:tr>
      <w:tr w:rsidR="00C672B7" w:rsidRPr="0082254E" w:rsidTr="00BE208D">
        <w:trPr>
          <w:gridAfter w:val="1"/>
          <w:wAfter w:w="17" w:type="dxa"/>
          <w:cantSplit/>
          <w:trHeight w:val="461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ОПК.3.3. Демонстрирует знания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ОПК.3.4.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Применяет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</w:tr>
      <w:tr w:rsidR="00C672B7" w:rsidRPr="0082254E" w:rsidTr="00BE208D">
        <w:trPr>
          <w:gridAfter w:val="1"/>
          <w:wAfter w:w="17" w:type="dxa"/>
          <w:cantSplit/>
          <w:trHeight w:val="461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ОПК.3.5.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Применяет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ОПК-4.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Способен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осуществлять духовно-нравственное воспитание обучающихся в учебной и внеучебной деятельност</w:t>
            </w:r>
            <w:r w:rsidRPr="0082254E">
              <w:rPr>
                <w:color w:val="000000"/>
                <w:sz w:val="24"/>
                <w:lang w:bidi="ru-RU"/>
              </w:rPr>
              <w:lastRenderedPageBreak/>
              <w:t>и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ОПК.4.2. Осуществляет отбор диагностических сре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дств дл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дств дл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дств дл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дств дл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ОПК-5. Способен осуществлять контроль и оценку формирования образовательных результатов обучающихся, выявлять и корректировать </w:t>
            </w:r>
            <w:r w:rsidRPr="0082254E">
              <w:rPr>
                <w:color w:val="000000"/>
                <w:sz w:val="24"/>
                <w:lang w:bidi="ru-RU"/>
              </w:rPr>
              <w:lastRenderedPageBreak/>
              <w:t>трудности в обучении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>ОПК.5.1. Формулирует образовательные результаты обучающихся на различных этапах обучения в рамках учебных предметов согласно освоенному профилю подготовки.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образовательные результаты обучающихся на различных этапах обучения в рамках учебных предметов согласно освоенному профилю подготовки.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образовательные результаты обучающихся на различных этапах обучения в рамках учебных предметов согласно освоенному профилю подготовки.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образовательные результаты обучающихся на различных этапах обучения в рамках учебных предметов согласно освоенному профилю подготовки.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960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ОПК.5.4. Формулирует выявленные трудности в обучении и корректирует пути достижения образовательных результатов школьников.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выявленные трудности в обучении и корректирует пути достижения образовательных результатов школьников.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выявленные трудности в обучении и корректирует пути достижения образовательных результатов школьников.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выявленные трудности в обучении и корректирует пути достижения образовательных результатов школьников.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5168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6547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отличные</w:t>
            </w:r>
            <w:r w:rsidRPr="0082254E">
              <w:rPr>
                <w:color w:val="000000"/>
                <w:sz w:val="24"/>
                <w:lang w:bidi="ru-RU"/>
              </w:rPr>
              <w:t xml:space="preserve">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достаточно хорошие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недостаточные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892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 xml:space="preserve">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 xml:space="preserve">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 xml:space="preserve">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5168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ОПК-7.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Способен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ОПК.7.1. Определяет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544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512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ОПК.7.3. Планирует и организует деятельность основных участников образовательных отношений в рамках реализации образовательных программ 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1856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ОПК-8.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Способен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осуществлять педагогическую деятельност</w:t>
            </w:r>
            <w:r w:rsidRPr="0082254E">
              <w:rPr>
                <w:color w:val="000000"/>
                <w:sz w:val="24"/>
                <w:lang w:bidi="ru-RU"/>
              </w:rPr>
              <w:lastRenderedPageBreak/>
              <w:t>ь на основе специальных научных знаний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>ОПК.8.1. Демонстрирует специальные научные знания в т.ч. в предметной области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отличные</w:t>
            </w:r>
            <w:r w:rsidRPr="0082254E">
              <w:rPr>
                <w:color w:val="000000"/>
                <w:sz w:val="24"/>
                <w:lang w:bidi="ru-RU"/>
              </w:rPr>
              <w:t xml:space="preserve"> специальные научные знания в т.ч. в предметной области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достаточно хорошие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специальные научные знания в т.ч. в предметной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недостаточные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специальные научные знания в т.ч. в предметной области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892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960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ОПК.8.3.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118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ОПК.8.4. Владеет методами научно-педагогического</w:t>
            </w:r>
            <w:r w:rsidR="00227694">
              <w:rPr>
                <w:color w:val="000000"/>
                <w:sz w:val="24"/>
                <w:lang w:bidi="ru-RU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исследования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научно-педагогического</w:t>
            </w:r>
            <w:r w:rsidR="00227694">
              <w:rPr>
                <w:color w:val="000000"/>
                <w:sz w:val="24"/>
                <w:lang w:bidi="ru-RU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исследования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научно-педагогического</w:t>
            </w:r>
            <w:r w:rsidR="00227694">
              <w:rPr>
                <w:color w:val="000000"/>
                <w:sz w:val="24"/>
                <w:lang w:bidi="ru-RU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исследования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научно-педагогического</w:t>
            </w:r>
            <w:r w:rsidR="00227694">
              <w:rPr>
                <w:color w:val="000000"/>
                <w:sz w:val="24"/>
                <w:lang w:bidi="ru-RU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исследования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968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BA032F" w:rsidRPr="00BA032F" w:rsidTr="00BA032F">
        <w:trPr>
          <w:gridAfter w:val="1"/>
          <w:wAfter w:w="17" w:type="dxa"/>
          <w:cantSplit/>
          <w:trHeight w:val="373"/>
        </w:trPr>
        <w:tc>
          <w:tcPr>
            <w:tcW w:w="974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BA032F" w:rsidRPr="00BA032F" w:rsidTr="00BE208D">
        <w:trPr>
          <w:gridAfter w:val="1"/>
          <w:wAfter w:w="17" w:type="dxa"/>
          <w:cantSplit/>
          <w:trHeight w:val="3788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A032F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BA032F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BA03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реализовывать социально-педагогическую деятельность для решения профессиональных задач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BA032F">
              <w:rPr>
                <w:iCs/>
                <w:sz w:val="24"/>
                <w:szCs w:val="24"/>
              </w:rPr>
              <w:t>ПК.1.1.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Демонстрирует отличные</w:t>
            </w:r>
            <w:r w:rsidRPr="0082254E">
              <w:rPr>
                <w:color w:val="000000"/>
                <w:sz w:val="24"/>
                <w:lang w:bidi="ru-RU"/>
              </w:rPr>
              <w:t xml:space="preserve"> </w:t>
            </w:r>
            <w:r w:rsidRPr="00BA032F">
              <w:rPr>
                <w:iCs/>
                <w:sz w:val="24"/>
                <w:szCs w:val="24"/>
              </w:rPr>
              <w:t>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  <w:proofErr w:type="gramEnd"/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Демонстрирует достаточно хорошие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BA032F">
              <w:rPr>
                <w:iCs/>
                <w:sz w:val="24"/>
                <w:szCs w:val="24"/>
              </w:rPr>
              <w:t>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Демонстрирует недостаточные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BA032F">
              <w:rPr>
                <w:iCs/>
                <w:sz w:val="24"/>
                <w:szCs w:val="24"/>
              </w:rPr>
              <w:t>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  <w:proofErr w:type="gramEnd"/>
          </w:p>
        </w:tc>
      </w:tr>
      <w:tr w:rsidR="00BA032F" w:rsidRPr="00BA032F" w:rsidTr="00BE208D">
        <w:trPr>
          <w:gridAfter w:val="1"/>
          <w:wAfter w:w="17" w:type="dxa"/>
          <w:cantSplit/>
          <w:trHeight w:val="4040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BA032F">
              <w:rPr>
                <w:iCs/>
                <w:sz w:val="24"/>
                <w:szCs w:val="24"/>
              </w:rPr>
              <w:t>ПК.1.2.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Pr="00BA032F">
              <w:rPr>
                <w:iCs/>
                <w:sz w:val="24"/>
                <w:szCs w:val="24"/>
              </w:rPr>
              <w:t>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  <w:r w:rsidRPr="0082254E">
              <w:rPr>
                <w:color w:val="000000"/>
                <w:sz w:val="24"/>
                <w:lang w:bidi="ru-RU"/>
              </w:rPr>
              <w:t xml:space="preserve"> знаний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iCs/>
                <w:sz w:val="24"/>
                <w:szCs w:val="24"/>
              </w:rPr>
              <w:t>п</w:t>
            </w:r>
            <w:r w:rsidRPr="00BA032F">
              <w:rPr>
                <w:iCs/>
                <w:sz w:val="24"/>
                <w:szCs w:val="24"/>
              </w:rPr>
              <w:t>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  <w:r w:rsidRPr="0082254E">
              <w:rPr>
                <w:color w:val="000000"/>
                <w:sz w:val="24"/>
                <w:lang w:bidi="ru-RU"/>
              </w:rPr>
              <w:t xml:space="preserve"> знаний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iCs/>
                <w:sz w:val="24"/>
                <w:szCs w:val="24"/>
              </w:rPr>
              <w:t>п</w:t>
            </w:r>
            <w:r w:rsidRPr="00BA032F">
              <w:rPr>
                <w:iCs/>
                <w:sz w:val="24"/>
                <w:szCs w:val="24"/>
              </w:rPr>
              <w:t>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  <w:r w:rsidRPr="0082254E">
              <w:rPr>
                <w:color w:val="000000"/>
                <w:sz w:val="24"/>
                <w:lang w:bidi="ru-RU"/>
              </w:rPr>
              <w:t xml:space="preserve"> знаний</w:t>
            </w:r>
          </w:p>
        </w:tc>
      </w:tr>
      <w:tr w:rsidR="00BA032F" w:rsidRPr="00BA032F" w:rsidTr="00BE208D">
        <w:trPr>
          <w:gridAfter w:val="1"/>
          <w:wAfter w:w="17" w:type="dxa"/>
          <w:cantSplit/>
          <w:trHeight w:val="3817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A0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ПК-2. </w:t>
            </w:r>
            <w:proofErr w:type="gramStart"/>
            <w:r w:rsidRPr="00BA032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A03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психолого-педагогическое сопровождение субъектов образовательного процесса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widowControl w:val="0"/>
              <w:shd w:val="clear" w:color="auto" w:fill="FFFFFF"/>
              <w:spacing w:after="0" w:line="240" w:lineRule="auto"/>
              <w:outlineLvl w:val="1"/>
              <w:rPr>
                <w:iCs/>
                <w:sz w:val="24"/>
                <w:szCs w:val="24"/>
              </w:rPr>
            </w:pPr>
            <w:r w:rsidRPr="00BA032F">
              <w:rPr>
                <w:iCs/>
                <w:sz w:val="24"/>
                <w:szCs w:val="24"/>
              </w:rPr>
              <w:t>ПК.2.1. Анализирует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</w:t>
            </w:r>
            <w:r w:rsidRPr="00BA032F">
              <w:rPr>
                <w:iCs/>
                <w:sz w:val="24"/>
                <w:szCs w:val="24"/>
              </w:rPr>
              <w:t>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iCs/>
                <w:sz w:val="24"/>
                <w:szCs w:val="24"/>
              </w:rPr>
              <w:t>а</w:t>
            </w:r>
            <w:r w:rsidRPr="00BA032F">
              <w:rPr>
                <w:iCs/>
                <w:sz w:val="24"/>
                <w:szCs w:val="24"/>
              </w:rPr>
              <w:t>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iCs/>
                <w:sz w:val="24"/>
                <w:szCs w:val="24"/>
              </w:rPr>
              <w:t>а</w:t>
            </w:r>
            <w:r w:rsidRPr="00BA032F">
              <w:rPr>
                <w:iCs/>
                <w:sz w:val="24"/>
                <w:szCs w:val="24"/>
              </w:rPr>
              <w:t>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</w:tr>
      <w:tr w:rsidR="00BA032F" w:rsidRPr="00BA032F" w:rsidTr="00BE208D">
        <w:trPr>
          <w:gridAfter w:val="1"/>
          <w:wAfter w:w="17" w:type="dxa"/>
          <w:cantSplit/>
          <w:trHeight w:val="409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BA032F">
              <w:rPr>
                <w:iCs/>
                <w:sz w:val="24"/>
                <w:szCs w:val="24"/>
              </w:rPr>
              <w:t>ПК.2.2. Разрабатывает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BA032F">
              <w:rPr>
                <w:iCs/>
                <w:sz w:val="24"/>
                <w:szCs w:val="24"/>
              </w:rPr>
              <w:t>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iCs/>
                <w:sz w:val="24"/>
                <w:szCs w:val="24"/>
              </w:rPr>
              <w:t>р</w:t>
            </w:r>
            <w:r w:rsidRPr="00BA032F">
              <w:rPr>
                <w:iCs/>
                <w:sz w:val="24"/>
                <w:szCs w:val="24"/>
              </w:rPr>
              <w:t>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iCs/>
                <w:sz w:val="24"/>
                <w:szCs w:val="24"/>
              </w:rPr>
              <w:t>р</w:t>
            </w:r>
            <w:r w:rsidRPr="00BA032F">
              <w:rPr>
                <w:iCs/>
                <w:sz w:val="24"/>
                <w:szCs w:val="24"/>
              </w:rPr>
              <w:t>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</w:tr>
    </w:tbl>
    <w:p w:rsidR="00A05FB8" w:rsidRPr="003926D7" w:rsidRDefault="00A05FB8" w:rsidP="00BA032F">
      <w:pPr>
        <w:tabs>
          <w:tab w:val="left" w:pos="2970"/>
        </w:tabs>
        <w:spacing w:after="0"/>
        <w:jc w:val="both"/>
        <w:rPr>
          <w:szCs w:val="28"/>
        </w:rPr>
      </w:pPr>
    </w:p>
    <w:p w:rsidR="007A3C98" w:rsidRDefault="006C2AA2" w:rsidP="00B8583A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Тематика выпускных квалификационных работ</w:t>
      </w:r>
    </w:p>
    <w:p w:rsidR="00BE49B9" w:rsidRPr="0078678B" w:rsidRDefault="00BE49B9" w:rsidP="00B8583A">
      <w:pPr>
        <w:autoSpaceDE w:val="0"/>
        <w:autoSpaceDN w:val="0"/>
        <w:adjustRightInd w:val="0"/>
        <w:spacing w:after="0"/>
        <w:ind w:left="720"/>
        <w:contextualSpacing/>
        <w:rPr>
          <w:b/>
          <w:bCs/>
          <w:szCs w:val="28"/>
        </w:rPr>
      </w:pPr>
    </w:p>
    <w:p w:rsidR="00136D7A" w:rsidRDefault="00136D7A" w:rsidP="00B8583A">
      <w:pPr>
        <w:spacing w:line="370" w:lineRule="exact"/>
        <w:ind w:firstLine="740"/>
        <w:contextualSpacing/>
        <w:jc w:val="both"/>
      </w:pPr>
      <w:r>
        <w:t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</w:t>
      </w:r>
      <w:r>
        <w:softHyphen/>
        <w:t xml:space="preserve">гут выполняться по предложению вуза, организаций и предприятий, </w:t>
      </w:r>
      <w:proofErr w:type="spellStart"/>
      <w:r>
        <w:t>научно</w:t>
      </w:r>
      <w:r>
        <w:softHyphen/>
        <w:t>исследовательских</w:t>
      </w:r>
      <w:proofErr w:type="spellEnd"/>
      <w:r>
        <w:t xml:space="preserve"> и творческих коллективов - потенциальных работодате</w:t>
      </w:r>
      <w:r>
        <w:softHyphen/>
        <w:t>лей выпускников.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028"/>
        </w:tabs>
        <w:spacing w:after="0" w:line="370" w:lineRule="exact"/>
        <w:ind w:firstLine="740"/>
        <w:contextualSpacing/>
        <w:jc w:val="both"/>
      </w:pPr>
      <w:r>
        <w:t>Особенности профессиональной деятельности социального педагога в современных условиях.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028"/>
        </w:tabs>
        <w:spacing w:after="0" w:line="370" w:lineRule="exact"/>
        <w:ind w:firstLine="740"/>
        <w:contextualSpacing/>
        <w:jc w:val="both"/>
      </w:pPr>
      <w:r>
        <w:t>Социализации детей как процесс их включения в систему общест</w:t>
      </w:r>
      <w:r>
        <w:softHyphen/>
        <w:t>венных отношений.</w:t>
      </w:r>
    </w:p>
    <w:p w:rsidR="00136D7A" w:rsidRDefault="00136D7A" w:rsidP="00E13149">
      <w:pPr>
        <w:pStyle w:val="af6"/>
        <w:framePr w:wrap="none" w:vAnchor="page" w:hAnchor="page" w:x="10790" w:y="15784"/>
        <w:shd w:val="clear" w:color="auto" w:fill="auto"/>
        <w:spacing w:line="210" w:lineRule="exact"/>
        <w:contextualSpacing/>
        <w:jc w:val="both"/>
      </w:pPr>
      <w:r>
        <w:t>14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37"/>
        </w:tabs>
        <w:spacing w:after="0" w:line="370" w:lineRule="exact"/>
        <w:ind w:firstLine="760"/>
        <w:contextualSpacing/>
        <w:jc w:val="both"/>
      </w:pPr>
      <w:r>
        <w:t>Проблемы интеграции с обществом и изоля</w:t>
      </w:r>
      <w:r>
        <w:rPr>
          <w:rStyle w:val="20"/>
          <w:rFonts w:eastAsia="Calibri"/>
        </w:rPr>
        <w:t>ц</w:t>
      </w:r>
      <w:r>
        <w:t>ии ребенка в процессе его социализации.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37"/>
        </w:tabs>
        <w:spacing w:after="0" w:line="370" w:lineRule="exact"/>
        <w:ind w:firstLine="760"/>
        <w:contextualSpacing/>
        <w:jc w:val="both"/>
      </w:pPr>
      <w:r>
        <w:t xml:space="preserve">Условия и правовые нормы социализации детей с ограниченными </w:t>
      </w:r>
      <w:r>
        <w:lastRenderedPageBreak/>
        <w:t>возможностями здоровья.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37"/>
        </w:tabs>
        <w:spacing w:after="0" w:line="370" w:lineRule="exact"/>
        <w:ind w:firstLine="760"/>
        <w:contextualSpacing/>
        <w:jc w:val="both"/>
      </w:pPr>
      <w:r>
        <w:t>Отклонения в поведении ребенка как социально-педагогическая про</w:t>
      </w:r>
      <w:r>
        <w:softHyphen/>
        <w:t>блема.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42"/>
        </w:tabs>
        <w:spacing w:after="0" w:line="370" w:lineRule="exact"/>
        <w:ind w:left="760"/>
        <w:contextualSpacing/>
        <w:jc w:val="both"/>
      </w:pPr>
      <w:r>
        <w:t>Социально-педагогические проблемы развития одаренных детей.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37"/>
        </w:tabs>
        <w:spacing w:after="0" w:line="370" w:lineRule="exact"/>
        <w:ind w:firstLine="760"/>
        <w:contextualSpacing/>
        <w:jc w:val="both"/>
      </w:pPr>
      <w:r>
        <w:t>Научно-теоретические основы профессиональной деятельности со</w:t>
      </w:r>
      <w:r>
        <w:softHyphen/>
        <w:t>циального педагога с детьми-сиротами.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317"/>
          <w:tab w:val="left" w:pos="2932"/>
          <w:tab w:val="left" w:pos="4449"/>
          <w:tab w:val="left" w:pos="7473"/>
          <w:tab w:val="left" w:pos="7958"/>
        </w:tabs>
        <w:spacing w:after="0" w:line="370" w:lineRule="exact"/>
        <w:ind w:left="760"/>
        <w:contextualSpacing/>
        <w:jc w:val="both"/>
      </w:pPr>
      <w:r>
        <w:t xml:space="preserve">Реализация принципа </w:t>
      </w:r>
      <w:proofErr w:type="spellStart"/>
      <w:r>
        <w:t>природосообразности</w:t>
      </w:r>
      <w:proofErr w:type="spellEnd"/>
      <w:r>
        <w:t xml:space="preserve"> в </w:t>
      </w:r>
      <w:proofErr w:type="spellStart"/>
      <w:r>
        <w:t>социально</w:t>
      </w:r>
      <w:r>
        <w:softHyphen/>
        <w:t>педагогической</w:t>
      </w:r>
      <w:proofErr w:type="spellEnd"/>
      <w:r>
        <w:t xml:space="preserve"> деятельности.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317"/>
          <w:tab w:val="left" w:pos="2932"/>
          <w:tab w:val="left" w:pos="4449"/>
          <w:tab w:val="left" w:pos="7473"/>
          <w:tab w:val="left" w:pos="7958"/>
        </w:tabs>
        <w:spacing w:after="0" w:line="370" w:lineRule="exact"/>
        <w:ind w:left="760"/>
        <w:contextualSpacing/>
        <w:jc w:val="both"/>
      </w:pPr>
      <w:r>
        <w:t xml:space="preserve">Реализация принципа </w:t>
      </w:r>
      <w:proofErr w:type="spellStart"/>
      <w:r>
        <w:t>культуросообразности</w:t>
      </w:r>
      <w:proofErr w:type="spellEnd"/>
      <w:r>
        <w:t xml:space="preserve"> в </w:t>
      </w:r>
      <w:proofErr w:type="spellStart"/>
      <w:r>
        <w:t>социально</w:t>
      </w:r>
      <w:r>
        <w:softHyphen/>
        <w:t>педагогической</w:t>
      </w:r>
      <w:proofErr w:type="spellEnd"/>
      <w:r>
        <w:t xml:space="preserve"> деятельности.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53"/>
        </w:tabs>
        <w:spacing w:after="0" w:line="370" w:lineRule="exact"/>
        <w:ind w:left="760"/>
        <w:contextualSpacing/>
        <w:jc w:val="both"/>
      </w:pPr>
      <w:r>
        <w:t>Становление и развитие социально-педагогической деятельности.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32"/>
        </w:tabs>
        <w:spacing w:after="0" w:line="370" w:lineRule="exact"/>
        <w:ind w:firstLine="760"/>
        <w:contextualSpacing/>
        <w:jc w:val="both"/>
      </w:pPr>
      <w:r>
        <w:t>Сущность и особенности современных социально-педагогических технологий.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Творчество социального педагога в профессиональной деятельно</w:t>
      </w:r>
      <w:r>
        <w:softHyphen/>
        <w:t>сти.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Основные проблемы развития семьи как социального института в современной России.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Основные направления социально-педагогической помощи асоци</w:t>
      </w:r>
      <w:r>
        <w:softHyphen/>
        <w:t>альной семье.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317"/>
        </w:tabs>
        <w:spacing w:after="0" w:line="370" w:lineRule="exact"/>
        <w:ind w:firstLine="760"/>
        <w:contextualSpacing/>
        <w:jc w:val="both"/>
      </w:pPr>
      <w:r>
        <w:t>Основные социально-педагогические проблемы детей в семьях группы риска.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53"/>
        </w:tabs>
        <w:spacing w:after="0" w:line="370" w:lineRule="exact"/>
        <w:ind w:left="760"/>
        <w:contextualSpacing/>
        <w:jc w:val="both"/>
      </w:pPr>
      <w:r>
        <w:t>Специфика работы социального педагога с семьей группы риска.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Система социально-педагогической работы по предупреждению на</w:t>
      </w:r>
      <w:r>
        <w:softHyphen/>
        <w:t>силия в семье.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7"/>
        </w:tabs>
        <w:spacing w:after="0" w:line="370" w:lineRule="exact"/>
        <w:ind w:firstLine="760"/>
        <w:contextualSpacing/>
        <w:jc w:val="both"/>
      </w:pPr>
      <w:r>
        <w:t xml:space="preserve">Социально-педагогическая деятельность с семьей, имеющей </w:t>
      </w:r>
      <w:proofErr w:type="spellStart"/>
      <w:r>
        <w:t>ребе</w:t>
      </w:r>
      <w:proofErr w:type="gramStart"/>
      <w:r>
        <w:t>н</w:t>
      </w:r>
      <w:proofErr w:type="spellEnd"/>
      <w:r>
        <w:t>-</w:t>
      </w:r>
      <w:proofErr w:type="gramEnd"/>
      <w:r>
        <w:t xml:space="preserve"> ка-инвалида.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Особенности работы социального педагога в приюте с детьм</w:t>
      </w:r>
      <w:proofErr w:type="gramStart"/>
      <w:r>
        <w:t>и-</w:t>
      </w:r>
      <w:proofErr w:type="gramEnd"/>
      <w:r>
        <w:t xml:space="preserve"> сиротами.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82"/>
        </w:tabs>
        <w:spacing w:after="0" w:line="370" w:lineRule="exact"/>
        <w:ind w:left="760"/>
        <w:contextualSpacing/>
        <w:jc w:val="both"/>
      </w:pPr>
      <w:r>
        <w:t>Социально-педагогическая деятельность в условиях детского дома.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3"/>
        </w:tabs>
        <w:spacing w:after="0" w:line="370" w:lineRule="exact"/>
        <w:ind w:firstLine="760"/>
        <w:contextualSpacing/>
        <w:jc w:val="both"/>
      </w:pPr>
      <w:proofErr w:type="gramStart"/>
      <w:r>
        <w:t xml:space="preserve">Социально-педагогические предпосылки социальной </w:t>
      </w:r>
      <w:proofErr w:type="spellStart"/>
      <w:r>
        <w:t>дезадаптации</w:t>
      </w:r>
      <w:proofErr w:type="spellEnd"/>
      <w:r>
        <w:t xml:space="preserve"> подростков.</w:t>
      </w:r>
      <w:proofErr w:type="gramEnd"/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82"/>
        </w:tabs>
        <w:spacing w:after="0" w:line="370" w:lineRule="exact"/>
        <w:ind w:left="760"/>
        <w:contextualSpacing/>
        <w:jc w:val="both"/>
      </w:pPr>
      <w:r>
        <w:t xml:space="preserve">Особенности социализации детей с </w:t>
      </w:r>
      <w:proofErr w:type="spellStart"/>
      <w:r>
        <w:t>девиантным</w:t>
      </w:r>
      <w:proofErr w:type="spellEnd"/>
      <w:r>
        <w:t xml:space="preserve"> поведением.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7"/>
        </w:tabs>
        <w:spacing w:after="0" w:line="370" w:lineRule="exact"/>
        <w:ind w:firstLine="760"/>
        <w:contextualSpacing/>
        <w:jc w:val="both"/>
      </w:pPr>
      <w:r>
        <w:t>Содержание деятельности социального педагога по предупрежде</w:t>
      </w:r>
      <w:r>
        <w:softHyphen/>
        <w:t>нию девиантного поведения детей.</w:t>
      </w:r>
    </w:p>
    <w:p w:rsidR="00136D7A" w:rsidRDefault="00136D7A" w:rsidP="00E13149">
      <w:pPr>
        <w:pStyle w:val="af6"/>
        <w:framePr w:wrap="none" w:vAnchor="page" w:hAnchor="page" w:x="10790" w:y="15784"/>
        <w:shd w:val="clear" w:color="auto" w:fill="auto"/>
        <w:spacing w:line="210" w:lineRule="exact"/>
        <w:contextualSpacing/>
        <w:jc w:val="both"/>
      </w:pPr>
      <w:r>
        <w:t>15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Содержание работы социального педагога по профилактике нарко</w:t>
      </w:r>
      <w:r>
        <w:softHyphen/>
        <w:t>мании.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450"/>
        </w:tabs>
        <w:spacing w:after="0" w:line="370" w:lineRule="exact"/>
        <w:ind w:firstLine="740"/>
        <w:contextualSpacing/>
        <w:jc w:val="both"/>
      </w:pPr>
      <w:r>
        <w:t xml:space="preserve">Система социально-педагогической деятельности </w:t>
      </w:r>
      <w:proofErr w:type="spellStart"/>
      <w:r>
        <w:t>учебно</w:t>
      </w:r>
      <w:r>
        <w:softHyphen/>
      </w:r>
      <w:r>
        <w:lastRenderedPageBreak/>
        <w:t>воспитательных</w:t>
      </w:r>
      <w:proofErr w:type="spellEnd"/>
      <w:r>
        <w:t xml:space="preserve"> учреждений для несовершеннолетних правонарушителей.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proofErr w:type="spellStart"/>
      <w:r>
        <w:t>Педагогизация</w:t>
      </w:r>
      <w:proofErr w:type="spellEnd"/>
      <w:r>
        <w:t xml:space="preserve"> микросреды как фактора формирования личности ребенка.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>Совместная работа социального педагога и родителей по предупре</w:t>
      </w:r>
      <w:r>
        <w:softHyphen/>
        <w:t xml:space="preserve">ждению </w:t>
      </w:r>
      <w:proofErr w:type="gramStart"/>
      <w:r>
        <w:t>социальной</w:t>
      </w:r>
      <w:proofErr w:type="gramEnd"/>
      <w:r>
        <w:t xml:space="preserve"> </w:t>
      </w:r>
      <w:proofErr w:type="spellStart"/>
      <w:r>
        <w:t>дезадаптации</w:t>
      </w:r>
      <w:proofErr w:type="spellEnd"/>
      <w:r>
        <w:t xml:space="preserve"> у детей.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Индивидуальный подход к неуспевающим и недисциплинирован</w:t>
      </w:r>
      <w:r>
        <w:softHyphen/>
        <w:t>ным ученикам.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Проблемы социально-педагогической деятельности в свете христи</w:t>
      </w:r>
      <w:r>
        <w:softHyphen/>
        <w:t>анской антропологии.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9"/>
        </w:tabs>
        <w:spacing w:after="0" w:line="370" w:lineRule="exact"/>
        <w:ind w:firstLine="740"/>
        <w:contextualSpacing/>
        <w:jc w:val="both"/>
      </w:pPr>
      <w:r>
        <w:t>Система деятельности социально-педагогических служб для насе</w:t>
      </w:r>
      <w:r>
        <w:softHyphen/>
        <w:t>ления в современных условиях.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>Социально-педагогические проблемы формирования у детей здоро</w:t>
      </w:r>
      <w:r>
        <w:softHyphen/>
        <w:t>вого образа жизни.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>Система деятельности социально-педагогических учреждений в со</w:t>
      </w:r>
      <w:r>
        <w:softHyphen/>
        <w:t>временных условиях.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4"/>
        </w:tabs>
        <w:spacing w:after="0" w:line="370" w:lineRule="exact"/>
        <w:ind w:firstLine="740"/>
        <w:contextualSpacing/>
        <w:jc w:val="both"/>
      </w:pPr>
      <w:r>
        <w:t>Социально-педагогическая деятельность с детьми, склонными к ал</w:t>
      </w:r>
      <w:r>
        <w:softHyphen/>
        <w:t>коголизму.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450"/>
        </w:tabs>
        <w:spacing w:after="0" w:line="370" w:lineRule="exact"/>
        <w:ind w:firstLine="740"/>
        <w:contextualSpacing/>
        <w:jc w:val="both"/>
      </w:pPr>
      <w:r>
        <w:t xml:space="preserve">Бродяжничество и беспризорность детей как </w:t>
      </w:r>
      <w:proofErr w:type="spellStart"/>
      <w:r>
        <w:t>социально</w:t>
      </w:r>
      <w:r>
        <w:softHyphen/>
        <w:t>педагогическая</w:t>
      </w:r>
      <w:proofErr w:type="spellEnd"/>
      <w:r>
        <w:t xml:space="preserve"> проблема.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Социально-педагогическая помощь в профессиональном самоопре</w:t>
      </w:r>
      <w:r>
        <w:softHyphen/>
        <w:t>делении молодежи.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Система деятельности социального педагога в учреждениях допол</w:t>
      </w:r>
      <w:r>
        <w:softHyphen/>
        <w:t>нительного образования.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44"/>
        </w:tabs>
        <w:spacing w:after="0" w:line="370" w:lineRule="exact"/>
        <w:ind w:left="740"/>
        <w:contextualSpacing/>
        <w:jc w:val="both"/>
      </w:pPr>
      <w:r>
        <w:t>Роль подростковых клубов в социализации детей и подростков.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44"/>
        </w:tabs>
        <w:spacing w:after="0" w:line="370" w:lineRule="exact"/>
        <w:ind w:left="740"/>
        <w:contextualSpacing/>
        <w:jc w:val="both"/>
      </w:pPr>
      <w:r>
        <w:t>Школа как социально-педагогическая система.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Принципы организации социально-клубной работы с детьми, под</w:t>
      </w:r>
      <w:r>
        <w:softHyphen/>
        <w:t>ростками и молодежью и пути их реализации.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0"/>
        </w:tabs>
        <w:spacing w:after="0" w:line="370" w:lineRule="exact"/>
        <w:ind w:firstLine="740"/>
        <w:contextualSpacing/>
        <w:jc w:val="both"/>
      </w:pPr>
      <w:r>
        <w:t>Специфика деятельности школы как социально-педагогической системы в современных условиях.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 xml:space="preserve">Основные условия </w:t>
      </w:r>
      <w:proofErr w:type="spellStart"/>
      <w:r>
        <w:t>технологизации</w:t>
      </w:r>
      <w:proofErr w:type="spellEnd"/>
      <w:r>
        <w:t xml:space="preserve"> социально-педагогической дея</w:t>
      </w:r>
      <w:r>
        <w:softHyphen/>
        <w:t>тельности.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>Система социально-педагогической деятельности по формированию толерантности у подростков.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Современные религиозные организации как институты социализа</w:t>
      </w:r>
      <w:r>
        <w:softHyphen/>
        <w:t>ции молодежи.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Проблема формирования детей в процессе освоения религиозной культуры.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 xml:space="preserve">Система социально-педагогической деятельности в коррекционной </w:t>
      </w:r>
      <w:r>
        <w:lastRenderedPageBreak/>
        <w:t>школе.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Профилактика и социально-педагогическая коррекция отклоняюще</w:t>
      </w:r>
      <w:r>
        <w:softHyphen/>
        <w:t>гося поведения детей.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50"/>
        </w:tabs>
        <w:spacing w:after="0" w:line="370" w:lineRule="exact"/>
        <w:ind w:left="740"/>
        <w:contextualSpacing/>
        <w:jc w:val="both"/>
      </w:pPr>
      <w:r>
        <w:t>Методика работы социального педагога с семьей.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 xml:space="preserve">Методика социально-педагогической деятельности по </w:t>
      </w:r>
      <w:proofErr w:type="spellStart"/>
      <w:r>
        <w:t>социально</w:t>
      </w:r>
      <w:r>
        <w:softHyphen/>
        <w:t>нравственному</w:t>
      </w:r>
      <w:proofErr w:type="spellEnd"/>
      <w:r>
        <w:t xml:space="preserve"> воспитанию молодежи.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6"/>
        </w:tabs>
        <w:spacing w:after="0" w:line="370" w:lineRule="exact"/>
        <w:ind w:firstLine="740"/>
        <w:contextualSpacing/>
        <w:jc w:val="both"/>
      </w:pPr>
      <w:r>
        <w:t>Проектирование социально-педагогической деятельности по фор</w:t>
      </w:r>
      <w:r>
        <w:softHyphen/>
        <w:t>мированию у молодежи активной гражданской позиции.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440"/>
        </w:tabs>
        <w:spacing w:after="0" w:line="370" w:lineRule="exact"/>
        <w:ind w:firstLine="740"/>
        <w:contextualSpacing/>
        <w:jc w:val="both"/>
      </w:pPr>
      <w:r>
        <w:t xml:space="preserve">Программно-целевой подход в управлении </w:t>
      </w:r>
      <w:proofErr w:type="spellStart"/>
      <w:r>
        <w:t>социально</w:t>
      </w:r>
      <w:r>
        <w:softHyphen/>
        <w:t>педагогической</w:t>
      </w:r>
      <w:proofErr w:type="spellEnd"/>
      <w:r>
        <w:t xml:space="preserve"> деятельностью.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02"/>
        </w:tabs>
        <w:spacing w:after="0" w:line="370" w:lineRule="exact"/>
        <w:ind w:firstLine="740"/>
        <w:contextualSpacing/>
        <w:jc w:val="both"/>
      </w:pPr>
      <w:r>
        <w:t>Технология реализации социальным педагогом диагностической и прогностической функций.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Технология деятельности социального педагога по разрешению конфликтов.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1"/>
        </w:tabs>
        <w:spacing w:after="0" w:line="370" w:lineRule="exact"/>
        <w:ind w:firstLine="740"/>
        <w:contextualSpacing/>
        <w:jc w:val="both"/>
      </w:pPr>
      <w:r>
        <w:t>Структурно-функциональный подход к социально-педагогической деятельности и пути его реализации.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1"/>
        </w:tabs>
        <w:spacing w:after="0" w:line="370" w:lineRule="exact"/>
        <w:ind w:firstLine="740"/>
        <w:contextualSpacing/>
        <w:jc w:val="both"/>
      </w:pPr>
      <w:r>
        <w:t>Личностно-смысловой подход к социально-педагогической дея</w:t>
      </w:r>
      <w:r>
        <w:softHyphen/>
        <w:t>тельности и пути его реализации.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440"/>
        </w:tabs>
        <w:spacing w:after="0" w:line="370" w:lineRule="exact"/>
        <w:ind w:firstLine="740"/>
        <w:contextualSpacing/>
        <w:jc w:val="both"/>
      </w:pPr>
      <w:r>
        <w:t>Технология реализации социальным педагогом социальн</w:t>
      </w:r>
      <w:proofErr w:type="gramStart"/>
      <w:r>
        <w:t>о-</w:t>
      </w:r>
      <w:proofErr w:type="gramEnd"/>
      <w:r>
        <w:t xml:space="preserve"> профилактической и реабилитационной функций.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41"/>
        </w:tabs>
        <w:spacing w:after="0" w:line="370" w:lineRule="exact"/>
        <w:ind w:left="740"/>
        <w:contextualSpacing/>
        <w:jc w:val="both"/>
      </w:pPr>
      <w:r>
        <w:t>Социально-педагогические условия работы с трудными детьми.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1"/>
        </w:tabs>
        <w:spacing w:after="0" w:line="370" w:lineRule="exact"/>
        <w:ind w:firstLine="740"/>
        <w:contextualSpacing/>
        <w:jc w:val="both"/>
      </w:pPr>
      <w:r>
        <w:t>Формирование механизма социально-педагогической деятельности с детьми девиантного поведения.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1"/>
        </w:tabs>
        <w:spacing w:after="0" w:line="370" w:lineRule="exact"/>
        <w:ind w:firstLine="740"/>
        <w:contextualSpacing/>
        <w:jc w:val="both"/>
      </w:pPr>
      <w:r>
        <w:t>Работа социального педагога с детьми с ограниченными возможно</w:t>
      </w:r>
      <w:r>
        <w:softHyphen/>
        <w:t>стями здоровья.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1"/>
        </w:tabs>
        <w:spacing w:after="0" w:line="370" w:lineRule="exact"/>
        <w:ind w:firstLine="740"/>
        <w:contextualSpacing/>
        <w:jc w:val="both"/>
      </w:pPr>
      <w:r>
        <w:t>Методика социально-педагогического взаимодействия в системе социальных служб.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Технология личностно-ориентированного взаимодействия социаль</w:t>
      </w:r>
      <w:r>
        <w:softHyphen/>
        <w:t>ного педагога в микросоциуме.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1"/>
        </w:tabs>
        <w:spacing w:after="0" w:line="370" w:lineRule="exact"/>
        <w:ind w:firstLine="740"/>
        <w:contextualSpacing/>
        <w:jc w:val="both"/>
      </w:pPr>
      <w:r>
        <w:t>Проектирование эксперимента в социально-педагогической дея</w:t>
      </w:r>
      <w:r>
        <w:softHyphen/>
        <w:t>тельности.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1"/>
        </w:tabs>
        <w:spacing w:after="0" w:line="370" w:lineRule="exact"/>
        <w:ind w:firstLine="740"/>
        <w:contextualSpacing/>
        <w:jc w:val="both"/>
      </w:pPr>
      <w:r>
        <w:t>Социально-педагогические условия обеспечения эффективности социализации молодежи.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Специфика социально-педагогической деятельности в подростко</w:t>
      </w:r>
      <w:r>
        <w:softHyphen/>
        <w:t>вых клубах.</w:t>
      </w:r>
    </w:p>
    <w:p w:rsidR="00136D7A" w:rsidRDefault="00136D7A" w:rsidP="00E13149">
      <w:pPr>
        <w:pStyle w:val="af6"/>
        <w:framePr w:wrap="none" w:vAnchor="page" w:hAnchor="page" w:x="10790" w:y="15784"/>
        <w:shd w:val="clear" w:color="auto" w:fill="auto"/>
        <w:spacing w:line="210" w:lineRule="exact"/>
        <w:contextualSpacing/>
        <w:jc w:val="both"/>
      </w:pPr>
      <w:r>
        <w:t>17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Содержание социально-педагогической деятельности с молодеж</w:t>
      </w:r>
      <w:r>
        <w:softHyphen/>
        <w:t>ными организациями.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Традиции социально-педагогической деятельности с беспризорны</w:t>
      </w:r>
      <w:r>
        <w:softHyphen/>
      </w:r>
      <w:r>
        <w:lastRenderedPageBreak/>
        <w:t>ми детьми и подростками в отечественной педагогической теории и практи</w:t>
      </w:r>
      <w:r>
        <w:softHyphen/>
        <w:t>ке.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01"/>
        </w:tabs>
        <w:spacing w:after="0" w:line="370" w:lineRule="exact"/>
        <w:ind w:firstLine="740"/>
        <w:contextualSpacing/>
        <w:jc w:val="both"/>
      </w:pPr>
      <w:r>
        <w:t xml:space="preserve">Технология социально-педагогической работы с лицами </w:t>
      </w:r>
      <w:proofErr w:type="spellStart"/>
      <w:r>
        <w:t>социально</w:t>
      </w:r>
      <w:r>
        <w:softHyphen/>
        <w:t>негативного</w:t>
      </w:r>
      <w:proofErr w:type="spellEnd"/>
      <w:r>
        <w:t xml:space="preserve"> поведения.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82"/>
        </w:tabs>
        <w:spacing w:after="0" w:line="370" w:lineRule="exact"/>
        <w:ind w:firstLine="740"/>
        <w:contextualSpacing/>
        <w:jc w:val="both"/>
      </w:pPr>
      <w:r>
        <w:t>Социально-педагогическая деятельность по приобщению детей и подростков к деятельности в общественных центрах, организациях.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82"/>
        </w:tabs>
        <w:spacing w:after="0" w:line="370" w:lineRule="exact"/>
        <w:ind w:firstLine="740"/>
        <w:contextualSpacing/>
        <w:jc w:val="both"/>
      </w:pPr>
      <w:r>
        <w:t>Методика работы социального педагога в системе учреждений до</w:t>
      </w:r>
      <w:r>
        <w:softHyphen/>
        <w:t>полнительного образования.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383"/>
        </w:tabs>
        <w:spacing w:after="0" w:line="370" w:lineRule="exact"/>
        <w:ind w:firstLine="740"/>
        <w:contextualSpacing/>
        <w:jc w:val="both"/>
      </w:pPr>
      <w:r>
        <w:t>Традиции народной педагогики в отечественной социальн</w:t>
      </w:r>
      <w:proofErr w:type="gramStart"/>
      <w:r>
        <w:t>о-</w:t>
      </w:r>
      <w:proofErr w:type="gramEnd"/>
      <w:r>
        <w:t xml:space="preserve"> педагогической теории и практике.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Деятельность социально-педагогической инфраструктуры по оказа</w:t>
      </w:r>
      <w:r>
        <w:softHyphen/>
        <w:t>нию профессиональной помощи населению.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Социально-педагогическая роль и значение традиций детских объе</w:t>
      </w:r>
      <w:r>
        <w:softHyphen/>
        <w:t>динений.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6"/>
        </w:tabs>
        <w:spacing w:after="0" w:line="370" w:lineRule="exact"/>
        <w:ind w:firstLine="740"/>
        <w:contextualSpacing/>
        <w:jc w:val="both"/>
      </w:pPr>
      <w:r>
        <w:t>Специфика социально-педагогических технологий.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01"/>
        </w:tabs>
        <w:spacing w:after="0" w:line="370" w:lineRule="exact"/>
        <w:ind w:firstLine="740"/>
        <w:contextualSpacing/>
        <w:jc w:val="both"/>
      </w:pPr>
      <w:r>
        <w:t xml:space="preserve">Роль принципа </w:t>
      </w:r>
      <w:proofErr w:type="spellStart"/>
      <w:r>
        <w:t>культуросообразности</w:t>
      </w:r>
      <w:proofErr w:type="spellEnd"/>
      <w:r>
        <w:t xml:space="preserve"> в социально-педагогической теории и практике.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Особенности профессиональной деятельности социального педаго</w:t>
      </w:r>
      <w:r>
        <w:softHyphen/>
        <w:t>га в современных условиях.</w:t>
      </w:r>
    </w:p>
    <w:p w:rsidR="00A633C2" w:rsidRDefault="00A633C2" w:rsidP="00B8583A">
      <w:pPr>
        <w:autoSpaceDE w:val="0"/>
        <w:autoSpaceDN w:val="0"/>
        <w:adjustRightInd w:val="0"/>
        <w:spacing w:after="0"/>
        <w:ind w:firstLine="709"/>
        <w:contextualSpacing/>
        <w:rPr>
          <w:szCs w:val="28"/>
        </w:rPr>
      </w:pPr>
    </w:p>
    <w:p w:rsidR="005C2C27" w:rsidRDefault="005C2C2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4</w:t>
      </w:r>
      <w:r w:rsidR="007A3C98"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Требования к выпускной квалификационной работе и </w:t>
      </w:r>
    </w:p>
    <w:p w:rsidR="005C2C27" w:rsidRDefault="005C2C2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="007A3C98" w:rsidRPr="0078678B">
        <w:rPr>
          <w:b/>
          <w:bCs/>
          <w:szCs w:val="28"/>
        </w:rPr>
        <w:t xml:space="preserve">бщие рекомендации по </w:t>
      </w:r>
      <w:r>
        <w:rPr>
          <w:b/>
          <w:bCs/>
          <w:szCs w:val="28"/>
        </w:rPr>
        <w:t xml:space="preserve">ее выполнению </w:t>
      </w:r>
    </w:p>
    <w:p w:rsidR="004F4FF7" w:rsidRDefault="004F4FF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</w:p>
    <w:p w:rsidR="00136D7A" w:rsidRDefault="00136D7A" w:rsidP="00B8583A">
      <w:pPr>
        <w:spacing w:line="370" w:lineRule="exact"/>
        <w:ind w:firstLine="740"/>
        <w:contextualSpacing/>
        <w:jc w:val="both"/>
      </w:pPr>
      <w:r>
        <w:t xml:space="preserve">При выполнении выпускной квалификационной </w:t>
      </w:r>
      <w:proofErr w:type="gramStart"/>
      <w:r>
        <w:t>работы</w:t>
      </w:r>
      <w:proofErr w:type="gramEnd"/>
      <w:r>
        <w:t xml:space="preserve"> обучающиеся должны показать свою способность и умение, опираясь на полученные уг</w:t>
      </w:r>
      <w:r>
        <w:softHyphen/>
        <w:t>лубленные знания, умения и сформированные общекультурные и профес</w:t>
      </w:r>
      <w:r>
        <w:softHyphen/>
        <w:t>сиональные компетенции, самостоятельно решать на современном уровне за</w:t>
      </w:r>
      <w:r>
        <w:softHyphen/>
        <w:t>дачи своей профессиональной деятельности, профессионально излагать спе</w:t>
      </w:r>
      <w:r>
        <w:softHyphen/>
        <w:t>циальную информацию, научно аргументировать и защищать свою точку зрения».</w:t>
      </w:r>
    </w:p>
    <w:p w:rsidR="00136D7A" w:rsidRDefault="00136D7A" w:rsidP="00B8583A">
      <w:pPr>
        <w:spacing w:line="370" w:lineRule="exact"/>
        <w:ind w:firstLine="740"/>
        <w:contextualSpacing/>
        <w:jc w:val="both"/>
      </w:pPr>
      <w:r>
        <w:t>ВКР должна соответствовать следующим критериям: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221"/>
        </w:tabs>
        <w:spacing w:after="0" w:line="280" w:lineRule="exact"/>
        <w:ind w:firstLine="740"/>
        <w:contextualSpacing/>
        <w:jc w:val="both"/>
      </w:pPr>
      <w:r>
        <w:t>обоснованность выбора и актуальности темы исследования;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69"/>
        </w:tabs>
        <w:spacing w:after="0" w:line="370" w:lineRule="exact"/>
        <w:ind w:firstLine="740"/>
        <w:contextualSpacing/>
        <w:jc w:val="both"/>
      </w:pPr>
      <w:r>
        <w:t>уровень теоретической и научно-исследовательской проработки проблемы; обоснованность и четкость сформулированных в работе выводов;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94"/>
        </w:tabs>
        <w:spacing w:after="0" w:line="374" w:lineRule="exact"/>
        <w:ind w:firstLine="720"/>
        <w:contextualSpacing/>
        <w:jc w:val="both"/>
      </w:pPr>
      <w:r>
        <w:t>корректность определения научного аппарата исследования; каче</w:t>
      </w:r>
      <w:r>
        <w:softHyphen/>
        <w:t>ство и соответствие методики исследования поставленной проблеме;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98"/>
        </w:tabs>
        <w:spacing w:after="0" w:line="374" w:lineRule="exact"/>
        <w:ind w:firstLine="720"/>
        <w:contextualSpacing/>
        <w:jc w:val="both"/>
      </w:pPr>
      <w:r>
        <w:t xml:space="preserve">полнота, системность, </w:t>
      </w:r>
      <w:proofErr w:type="spellStart"/>
      <w:r>
        <w:t>многовариантность</w:t>
      </w:r>
      <w:proofErr w:type="spellEnd"/>
      <w:r>
        <w:t xml:space="preserve"> подходов к решению рассматриваемой проблемы;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98"/>
        </w:tabs>
        <w:spacing w:after="0" w:line="374" w:lineRule="exact"/>
        <w:ind w:firstLine="720"/>
        <w:contextualSpacing/>
        <w:jc w:val="both"/>
      </w:pPr>
      <w:r>
        <w:lastRenderedPageBreak/>
        <w:t>результативность решения конкретной наукой и практической зада</w:t>
      </w:r>
      <w:r>
        <w:softHyphen/>
        <w:t>чи, имеющей значение для определенной отрасли науки;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203"/>
        </w:tabs>
        <w:spacing w:after="0" w:line="374" w:lineRule="exact"/>
        <w:ind w:firstLine="720"/>
        <w:contextualSpacing/>
        <w:jc w:val="both"/>
      </w:pPr>
      <w:r>
        <w:t>четкость структуры работы и логичность изложения собранного ма</w:t>
      </w:r>
      <w:r>
        <w:softHyphen/>
        <w:t>териала;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98"/>
        </w:tabs>
        <w:spacing w:after="0" w:line="374" w:lineRule="exact"/>
        <w:ind w:firstLine="720"/>
        <w:contextualSpacing/>
        <w:jc w:val="both"/>
      </w:pPr>
      <w:r>
        <w:t>уровень владения научным стилем изложения; орфографическая и пунктуационная грамотность.</w:t>
      </w:r>
    </w:p>
    <w:p w:rsidR="002F1DE7" w:rsidRDefault="00136D7A" w:rsidP="00B8583A">
      <w:pPr>
        <w:spacing w:line="374" w:lineRule="exact"/>
        <w:ind w:firstLine="720"/>
        <w:contextualSpacing/>
        <w:jc w:val="both"/>
      </w:pPr>
      <w:r>
        <w:t>ВКР предполагают: анализ и обработку информации, полученной в ре</w:t>
      </w:r>
      <w:r>
        <w:softHyphen/>
        <w:t>зультате изучения широкого круга источников (документов, статистических данных) и научной литературы; анализ, обработку, систематизацию данных полученных в ходе наблюдений и экспериментального изучения объектов сферы профессиональной деятельности; разработку проекта, имеющего практическую значимость.</w:t>
      </w:r>
    </w:p>
    <w:p w:rsidR="002B3C9E" w:rsidRPr="00C0352C" w:rsidRDefault="002B3C9E" w:rsidP="00B8583A">
      <w:pPr>
        <w:spacing w:line="374" w:lineRule="exact"/>
        <w:ind w:firstLine="720"/>
        <w:contextualSpacing/>
        <w:jc w:val="both"/>
      </w:pPr>
      <w:r>
        <w:t>Литература оформляется в соответствие с общими принципами</w:t>
      </w:r>
      <w:r w:rsidRPr="005E37F1">
        <w:t xml:space="preserve"> оформления списка литературы согласно ГОСТ 7.1-2003 «Библиографическая запись. Библиографическое оп</w:t>
      </w:r>
      <w:r>
        <w:t xml:space="preserve">исание». </w:t>
      </w:r>
    </w:p>
    <w:p w:rsidR="004F4FF7" w:rsidRDefault="004F4FF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</w:p>
    <w:p w:rsidR="005C2C27" w:rsidRDefault="005C2C2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Содержание выпускных квалификационных работ</w:t>
      </w:r>
    </w:p>
    <w:p w:rsidR="004F4FF7" w:rsidRDefault="004F4FF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</w:p>
    <w:p w:rsidR="00C0352C" w:rsidRPr="00BC2C93" w:rsidRDefault="00C0352C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szCs w:val="28"/>
        </w:rPr>
      </w:pPr>
      <w:r w:rsidRPr="00BC2C93">
        <w:rPr>
          <w:szCs w:val="28"/>
        </w:rPr>
        <w:t>Каждая выпускная квалификационная работа должна содержать следующие необходимые элементы: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Титульный лист</w:t>
      </w:r>
    </w:p>
    <w:p w:rsidR="002B3C9E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Оглавление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Введение</w:t>
      </w:r>
      <w:r w:rsidR="002B3C9E" w:rsidRPr="00BC2C93">
        <w:t>,</w:t>
      </w:r>
      <w:r w:rsidR="002B3C9E" w:rsidRPr="00BC2C93">
        <w:rPr>
          <w:bCs/>
          <w:color w:val="000000"/>
        </w:rPr>
        <w:t xml:space="preserve"> включающее актуальность</w:t>
      </w:r>
      <w:r w:rsidR="00227694">
        <w:rPr>
          <w:bCs/>
          <w:color w:val="000000"/>
        </w:rPr>
        <w:t xml:space="preserve"> </w:t>
      </w:r>
      <w:r w:rsidR="002B3C9E" w:rsidRPr="00BC2C93">
        <w:rPr>
          <w:bCs/>
          <w:color w:val="000000"/>
        </w:rPr>
        <w:t>темы исследования</w:t>
      </w:r>
      <w:r w:rsidR="002B3C9E" w:rsidRPr="00BC2C93">
        <w:rPr>
          <w:b/>
          <w:bCs/>
          <w:color w:val="000000"/>
        </w:rPr>
        <w:t xml:space="preserve">, </w:t>
      </w:r>
      <w:r w:rsidR="002B3C9E" w:rsidRPr="00BC2C93">
        <w:t>суть проблемной ситуации, аргументацию</w:t>
      </w:r>
      <w:r w:rsidR="00227694">
        <w:t xml:space="preserve"> </w:t>
      </w:r>
      <w:r w:rsidR="002B3C9E" w:rsidRPr="00BC2C93">
        <w:t>необходимости</w:t>
      </w:r>
      <w:r w:rsidR="00227694">
        <w:t xml:space="preserve"> </w:t>
      </w:r>
      <w:r w:rsidR="002B3C9E" w:rsidRPr="00BC2C93">
        <w:t>решения поставленной проблемы для теории и методики обучения безопасности жизнедеятельности; цель, объект и предмет исследования, гипотезу, задачи и методы решения поставленных задач. Определяется степень разработанности темы, обосновывается выбор концепции и теоретико-методологических</w:t>
      </w:r>
      <w:r w:rsidR="00227694">
        <w:t xml:space="preserve"> </w:t>
      </w:r>
      <w:r w:rsidR="002B3C9E" w:rsidRPr="00BC2C93">
        <w:t>подходов</w:t>
      </w:r>
      <w:smartTag w:uri="urn:schemas-microsoft-com:office:smarttags" w:element="PersonName">
        <w:r w:rsidR="002B3C9E" w:rsidRPr="00BC2C93">
          <w:t>.</w:t>
        </w:r>
      </w:smartTag>
      <w:r w:rsidR="002B3C9E" w:rsidRPr="00BC2C93">
        <w:t xml:space="preserve"> Указывается научная новизна проведенной работы и ее практическая значимость, апробация на научных конференциях и публикациях.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Основное содержание</w:t>
      </w:r>
      <w:r w:rsidR="002B3C9E" w:rsidRPr="00BC2C93">
        <w:t xml:space="preserve">. Основная часть выпускной магистерской работы состоит из 2-х логически завершенных глав, которые разбиваются на параграфы и пункты. Каждая из глав посвящена решению задач, </w:t>
      </w:r>
      <w:r w:rsidR="002B3C9E" w:rsidRPr="00BC2C93">
        <w:lastRenderedPageBreak/>
        <w:t>сформулированных во введении, и заканчивается выводами, к которым пришел магистрант в результате проведенных исследований. В первой главе излагаются теоретико-методологические основания</w:t>
      </w:r>
      <w:r w:rsidR="00227694">
        <w:t xml:space="preserve"> </w:t>
      </w:r>
      <w:r w:rsidR="002B3C9E" w:rsidRPr="00BC2C93">
        <w:t>исследования,</w:t>
      </w:r>
      <w:r w:rsidR="00227694">
        <w:t xml:space="preserve"> </w:t>
      </w:r>
      <w:r w:rsidR="002B3C9E" w:rsidRPr="00BC2C93">
        <w:t xml:space="preserve">во второй главе обосновывается разработанная авторская </w:t>
      </w:r>
      <w:proofErr w:type="gramStart"/>
      <w:r w:rsidR="002B3C9E" w:rsidRPr="00BC2C93">
        <w:t>методика</w:t>
      </w:r>
      <w:proofErr w:type="gramEnd"/>
      <w:r w:rsidR="002B3C9E" w:rsidRPr="00BC2C93">
        <w:t xml:space="preserve"> и оцениваются</w:t>
      </w:r>
      <w:r w:rsidR="00227694">
        <w:t xml:space="preserve"> </w:t>
      </w:r>
      <w:r w:rsidR="002B3C9E" w:rsidRPr="00BC2C93">
        <w:t>результаты опытно-экспериментальной работы по оценке ее</w:t>
      </w:r>
      <w:r w:rsidR="00227694">
        <w:t xml:space="preserve"> </w:t>
      </w:r>
      <w:r w:rsidR="002B3C9E" w:rsidRPr="00BC2C93">
        <w:t>эффективности в образовательной практике по безопасности жизнедеятельности. Анализируются основные научные результаты, полученные лично магистрантом в процессе исследования, приводятся разработанные</w:t>
      </w:r>
      <w:r w:rsidR="00227694">
        <w:t xml:space="preserve"> </w:t>
      </w:r>
      <w:r w:rsidR="002B3C9E" w:rsidRPr="00BC2C93">
        <w:t>методические</w:t>
      </w:r>
      <w:r w:rsidR="00227694">
        <w:t xml:space="preserve"> </w:t>
      </w:r>
      <w:r w:rsidR="002B3C9E" w:rsidRPr="00BC2C93">
        <w:t>рекомендации.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Выводы по главам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Заключение</w:t>
      </w:r>
      <w:r w:rsidR="002B3C9E" w:rsidRPr="00BC2C93">
        <w:t>. В заключени</w:t>
      </w:r>
      <w:proofErr w:type="gramStart"/>
      <w:r w:rsidR="002B3C9E" w:rsidRPr="00BC2C93">
        <w:t>и</w:t>
      </w:r>
      <w:proofErr w:type="gramEnd"/>
      <w:r w:rsidR="002B3C9E" w:rsidRPr="00BC2C93">
        <w:t xml:space="preserve"> выпускной магистерской работы формулируются: конкретные выводы по результатам исследования, в соответствии с поставленными задачами; основной научный результат, полученный магистрантом в соответствии с целью исследования, подтверждение или опровержение гипотезы; перспективы продолжения работы.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Список литературы</w:t>
      </w:r>
    </w:p>
    <w:p w:rsidR="002B3C9E" w:rsidRPr="00221F80" w:rsidRDefault="002B3C9E" w:rsidP="00E13149">
      <w:pPr>
        <w:spacing w:after="0" w:line="360" w:lineRule="auto"/>
        <w:ind w:firstLine="709"/>
        <w:contextualSpacing/>
        <w:jc w:val="both"/>
      </w:pPr>
      <w:r w:rsidRPr="00BC2C93">
        <w:t>Все материалы вспомогательного характера (таблицы, графики, иллюстрации, схемы организации эксперимента, образцы анкет и тестов, разработанные автором) выносятся в приложения</w:t>
      </w:r>
      <w:smartTag w:uri="urn:schemas-microsoft-com:office:smarttags" w:element="PersonName">
        <w:r w:rsidRPr="00BC2C93">
          <w:t>.</w:t>
        </w:r>
      </w:smartTag>
      <w:r w:rsidRPr="00BC2C93">
        <w:t xml:space="preserve"> Библиографический список/список источников и литературы должен включать все упомянутые и процитированные в тексте работы источники, научную литературу и справочные издания</w:t>
      </w:r>
      <w:smartTag w:uri="urn:schemas-microsoft-com:office:smarttags" w:element="PersonName">
        <w:r w:rsidRPr="00BC2C93">
          <w:t>.</w:t>
        </w:r>
      </w:smartTag>
      <w:r w:rsidR="00B8583A">
        <w:t xml:space="preserve"> </w:t>
      </w:r>
    </w:p>
    <w:p w:rsidR="005C2C27" w:rsidRDefault="005C2C27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b/>
          <w:iCs/>
          <w:szCs w:val="28"/>
        </w:rPr>
      </w:pPr>
    </w:p>
    <w:p w:rsidR="00A73E7F" w:rsidRDefault="005C2C27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b/>
          <w:iCs/>
          <w:szCs w:val="28"/>
        </w:rPr>
      </w:pPr>
      <w:r>
        <w:rPr>
          <w:b/>
          <w:iCs/>
          <w:szCs w:val="28"/>
        </w:rPr>
        <w:t xml:space="preserve">6. </w:t>
      </w:r>
      <w:r w:rsidR="00A73E7F" w:rsidRPr="00AA4E73">
        <w:rPr>
          <w:b/>
          <w:iCs/>
          <w:szCs w:val="28"/>
        </w:rPr>
        <w:t>Защита выпускной квалификационной работы</w:t>
      </w:r>
    </w:p>
    <w:p w:rsidR="00585C9F" w:rsidRPr="00585C9F" w:rsidRDefault="00585C9F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b/>
          <w:i/>
          <w:iCs/>
          <w:szCs w:val="28"/>
        </w:rPr>
      </w:pP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Примерная процедура защиты ВКР может быть следующей: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38"/>
        </w:tabs>
        <w:spacing w:after="0" w:line="360" w:lineRule="auto"/>
        <w:ind w:firstLine="740"/>
        <w:contextualSpacing/>
        <w:jc w:val="both"/>
      </w:pPr>
      <w:r>
        <w:t>объявление на заседании председателем ГЭК о защите ВКР с указа</w:t>
      </w:r>
      <w:r>
        <w:softHyphen/>
        <w:t xml:space="preserve">нием ее названия, фамилии, имени и отчества студента - автора диссертации, </w:t>
      </w:r>
      <w:r>
        <w:lastRenderedPageBreak/>
        <w:t>наличия необходимых в деле документов и краткой характеристика студента (его успеваемость, наличие публикаций, а также выступлений по теме дис</w:t>
      </w:r>
      <w:r>
        <w:softHyphen/>
        <w:t>сертации на заседаниях научных обществ, конференциях, семинарах и т.п.);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38"/>
        </w:tabs>
        <w:spacing w:after="0" w:line="360" w:lineRule="auto"/>
        <w:ind w:firstLine="740"/>
        <w:contextualSpacing/>
        <w:jc w:val="both"/>
      </w:pPr>
      <w:r>
        <w:t>выступление студента о сути и основных результатах проведенного исследования, новых теоретических и прикладных положениях, которые им разработаны. В процессе доклада может использоваться компьютерная пре</w:t>
      </w:r>
      <w:r>
        <w:softHyphen/>
        <w:t>зентация работы, подготовленный графический (чертежи, таблицы, схемы) или иной материал, иллюстрирующий основное содержание работы. На док</w:t>
      </w:r>
      <w:r>
        <w:softHyphen/>
        <w:t>лад по магистерской диссертации отводится - до 15 минут.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3"/>
        </w:tabs>
        <w:spacing w:after="0" w:line="360" w:lineRule="auto"/>
        <w:ind w:firstLine="720"/>
        <w:contextualSpacing/>
        <w:jc w:val="both"/>
      </w:pPr>
      <w:r>
        <w:t>ответы студентов на вопросы членов ГЭК или присутствующих на защите гостей (студентов, учителей общеобразовательных школ, преподава</w:t>
      </w:r>
      <w:r>
        <w:softHyphen/>
        <w:t>телей вуза и др.).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>ознакомление членов ГЭК с отзывами руководителя и рецензий на работу (последние зачитываются председателем ГЭК или одним из ее чле</w:t>
      </w:r>
      <w:r>
        <w:softHyphen/>
        <w:t>нов). Студенту должна быть представлена возможность ответить на замеча</w:t>
      </w:r>
      <w:r>
        <w:softHyphen/>
        <w:t>ния, высказанные в отзыве руководителя ВКР и в рецензии;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 xml:space="preserve">после доклада и ответов на замечания члены ГЭК задают студента вопросы, соответствующие тематике работы, области, объектам и видам профессиональной деятельности выпускника в соответствии с требованиями ФГОС </w:t>
      </w:r>
      <w:proofErr w:type="gramStart"/>
      <w:r>
        <w:t>ВО</w:t>
      </w:r>
      <w:proofErr w:type="gramEnd"/>
      <w:r>
        <w:t xml:space="preserve"> и ОПОП. При ответах на вопросы студент имеет право пользо</w:t>
      </w:r>
      <w:r>
        <w:softHyphen/>
        <w:t>ваться своей работой;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72"/>
        </w:tabs>
        <w:spacing w:after="0" w:line="360" w:lineRule="auto"/>
        <w:ind w:firstLine="720"/>
        <w:contextualSpacing/>
        <w:jc w:val="both"/>
      </w:pPr>
      <w:r>
        <w:t>заключительное слово студента;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>подведение итогов защиты и ее оценка на закрытом заседании ко</w:t>
      </w:r>
      <w:r>
        <w:softHyphen/>
        <w:t>миссии простым большинством голосов членов комиссии, участвующих в за</w:t>
      </w:r>
      <w:r>
        <w:softHyphen/>
        <w:t>седании (при равном числе голосов голос председателя является решающим) с заполнением протокола;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>объявление председателем комиссии студента и всем присутст</w:t>
      </w:r>
      <w:r>
        <w:softHyphen/>
        <w:t>вующим оценки за выполнение и защиту ВКР после выступления всех сту</w:t>
      </w:r>
      <w:r>
        <w:softHyphen/>
        <w:t xml:space="preserve">дентов группы и, если оценка положительная, сообщение о присуждении </w:t>
      </w:r>
      <w:proofErr w:type="gramStart"/>
      <w:r>
        <w:t>за</w:t>
      </w:r>
      <w:r>
        <w:softHyphen/>
      </w:r>
      <w:r>
        <w:lastRenderedPageBreak/>
        <w:t>щитившемуся</w:t>
      </w:r>
      <w:proofErr w:type="gramEnd"/>
      <w:r>
        <w:t xml:space="preserve"> степени бакалавра;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>объявление председателя о следующей защите или о закрытии засе</w:t>
      </w:r>
      <w:r>
        <w:softHyphen/>
        <w:t>дания.</w:t>
      </w:r>
    </w:p>
    <w:p w:rsidR="002F1DE7" w:rsidRDefault="002F1DE7" w:rsidP="00E13149">
      <w:pPr>
        <w:spacing w:line="360" w:lineRule="auto"/>
        <w:ind w:firstLine="720"/>
        <w:contextualSpacing/>
        <w:jc w:val="both"/>
      </w:pPr>
      <w:r>
        <w:t>Процедура защиты одной ВКР, как правило, не должна превышать 30 минут.</w:t>
      </w:r>
    </w:p>
    <w:p w:rsidR="002F1DE7" w:rsidRDefault="002F1DE7" w:rsidP="00E13149">
      <w:pPr>
        <w:spacing w:line="360" w:lineRule="auto"/>
        <w:ind w:firstLine="720"/>
        <w:contextualSpacing/>
        <w:jc w:val="both"/>
      </w:pPr>
      <w:r>
        <w:t>ВКР - это, прежде всего, квалификационная работа, а ее защита - это своеобразный экзамен на профессиональную зрелость выпускника. Оценка работы при защите во многом будет зависеть не только от характера сообще</w:t>
      </w:r>
      <w:r>
        <w:softHyphen/>
        <w:t>ния автора (научности, логичности, доказательности и др.), но и от ответов на вопросы. Именно здесь члены ГЭК смотрят на выпускника самым внима</w:t>
      </w:r>
      <w:r>
        <w:softHyphen/>
        <w:t>тельным образом - насколько самостоятельно студент ориентируется в про</w:t>
      </w:r>
      <w:r>
        <w:softHyphen/>
        <w:t>блеме выпускной квалификационной работы. В этом случае выпускник дол</w:t>
      </w:r>
      <w:r>
        <w:softHyphen/>
        <w:t>жен максимально мобилизовать себя.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На защиту ВКР представляются следующие материалы: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54"/>
        </w:tabs>
        <w:spacing w:after="0" w:line="360" w:lineRule="auto"/>
        <w:ind w:firstLine="740"/>
        <w:contextualSpacing/>
        <w:jc w:val="both"/>
      </w:pPr>
      <w:r>
        <w:t>оригинал выпускной квалификационной работы (с визами руково</w:t>
      </w:r>
      <w:r>
        <w:softHyphen/>
        <w:t>дителя, консультантов по разделам и заведующего кафедрой);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95"/>
        </w:tabs>
        <w:spacing w:after="0" w:line="360" w:lineRule="auto"/>
        <w:ind w:firstLine="740"/>
        <w:contextualSpacing/>
        <w:jc w:val="both"/>
      </w:pPr>
      <w:r>
        <w:t>отзыв руководителя по установленной форме;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54"/>
        </w:tabs>
        <w:spacing w:after="0" w:line="360" w:lineRule="auto"/>
        <w:ind w:firstLine="740"/>
        <w:contextualSpacing/>
        <w:jc w:val="both"/>
      </w:pPr>
      <w:r>
        <w:t>рецензия на выпускную квалификационную работу по установлен</w:t>
      </w:r>
      <w:r>
        <w:softHyphen/>
        <w:t>ной форме.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Желательно держаться на защите спокойно. В процессе защиты, по сложившейся традиции, о себе целесообразно говорить во множественном числе - «мы» (здесь имеется в виду «я и мой руководитель»). Отвечать на вопросы следует кратко, исчерпывающе и по существу.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Студенту задается, как показывает опыт работы ГЭК, до 6-7 вопросов. Это могут быть:</w:t>
      </w:r>
    </w:p>
    <w:p w:rsidR="002F1DE7" w:rsidRDefault="002F1DE7" w:rsidP="00E13149">
      <w:pPr>
        <w:widowControl w:val="0"/>
        <w:numPr>
          <w:ilvl w:val="0"/>
          <w:numId w:val="28"/>
        </w:numPr>
        <w:tabs>
          <w:tab w:val="left" w:pos="1031"/>
        </w:tabs>
        <w:spacing w:after="0" w:line="360" w:lineRule="auto"/>
        <w:ind w:firstLine="740"/>
        <w:contextualSpacing/>
        <w:jc w:val="both"/>
      </w:pPr>
      <w:r>
        <w:t>Вопросы, касающиеся отдельных положений ВКР, понятий, фактов, позиции автора.</w:t>
      </w:r>
    </w:p>
    <w:p w:rsidR="002F1DE7" w:rsidRDefault="002F1DE7" w:rsidP="00E13149">
      <w:pPr>
        <w:widowControl w:val="0"/>
        <w:numPr>
          <w:ilvl w:val="0"/>
          <w:numId w:val="28"/>
        </w:numPr>
        <w:tabs>
          <w:tab w:val="left" w:pos="1026"/>
        </w:tabs>
        <w:spacing w:after="0" w:line="360" w:lineRule="auto"/>
        <w:ind w:firstLine="740"/>
        <w:contextualSpacing/>
        <w:jc w:val="both"/>
      </w:pPr>
      <w:r>
        <w:t>Вопросы, вызванные неудовлетворенностью ГЭК от чтения и про</w:t>
      </w:r>
      <w:r>
        <w:softHyphen/>
        <w:t>смотра работы или заслушивания доклада выпускника.</w:t>
      </w:r>
    </w:p>
    <w:p w:rsidR="002F1DE7" w:rsidRDefault="002F1DE7" w:rsidP="00E13149">
      <w:pPr>
        <w:widowControl w:val="0"/>
        <w:numPr>
          <w:ilvl w:val="0"/>
          <w:numId w:val="28"/>
        </w:numPr>
        <w:tabs>
          <w:tab w:val="left" w:pos="1036"/>
        </w:tabs>
        <w:spacing w:after="0" w:line="360" w:lineRule="auto"/>
        <w:ind w:firstLine="740"/>
        <w:contextualSpacing/>
        <w:jc w:val="both"/>
      </w:pPr>
      <w:r>
        <w:lastRenderedPageBreak/>
        <w:t>Вопросы, задаваемые с целью получения более детальной информа</w:t>
      </w:r>
      <w:r>
        <w:softHyphen/>
        <w:t>ции по отдельным наиболее интересным сторонам выпускной квалификаци</w:t>
      </w:r>
      <w:r>
        <w:softHyphen/>
        <w:t>онной работы.</w:t>
      </w:r>
    </w:p>
    <w:p w:rsidR="002F1DE7" w:rsidRDefault="002F1DE7" w:rsidP="00E13149">
      <w:pPr>
        <w:widowControl w:val="0"/>
        <w:numPr>
          <w:ilvl w:val="0"/>
          <w:numId w:val="28"/>
        </w:numPr>
        <w:tabs>
          <w:tab w:val="left" w:pos="1031"/>
        </w:tabs>
        <w:spacing w:after="0" w:line="360" w:lineRule="auto"/>
        <w:ind w:firstLine="740"/>
        <w:contextualSpacing/>
        <w:jc w:val="both"/>
      </w:pPr>
      <w:r>
        <w:t>Вопросы, касающиеся аспектов новизны и практической значимости полученных результатов исследования защищаемой темы выпускной работы.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Следует отметить, что за принятые в ВКР решения и за правильность всех данных отвечает студент - автор ВКР.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Решения Государственной экзаменационной комиссии об оценках ВКР, присвоения квалификации бакалавр по соответствующим направлениям под</w:t>
      </w:r>
      <w:r>
        <w:softHyphen/>
        <w:t>готовки и выдаче диплома Государственного образца о высшем образовании принимаются на закрытом заседании ГЭК. Члены комиссии обсуждают ре</w:t>
      </w:r>
      <w:r>
        <w:softHyphen/>
        <w:t>зультаты защиты и открытым голосованием простым большинством голосов (при равном количестве голосов «за» и «против» голос председателя ГЭК яв</w:t>
      </w:r>
      <w:r>
        <w:softHyphen/>
        <w:t>ляется решающим) дают оценку каждой защите. Руководитель работы и ре</w:t>
      </w:r>
      <w:r>
        <w:softHyphen/>
        <w:t>цензент, если не являются членами Государственной экзаменационной ко</w:t>
      </w:r>
      <w:r>
        <w:softHyphen/>
        <w:t>миссии, могут участвовать в обсуждении результатов защиты работ и внесе</w:t>
      </w:r>
      <w:r>
        <w:softHyphen/>
        <w:t>нии решения об их оценке с правом совещательного голоса.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Результаты защиты ВКР оцениваются дифференцированной отметкой: «отлично», «хорошо», «удовлетворительно», «неудовлетворительно».</w:t>
      </w:r>
    </w:p>
    <w:p w:rsidR="00BE208D" w:rsidRDefault="00BE208D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Cs w:val="28"/>
        </w:rPr>
      </w:pPr>
    </w:p>
    <w:p w:rsidR="000B1033" w:rsidRDefault="007A3C98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Cs w:val="28"/>
        </w:rPr>
      </w:pPr>
      <w:r w:rsidRPr="00261B6F">
        <w:rPr>
          <w:b/>
          <w:szCs w:val="28"/>
        </w:rPr>
        <w:t xml:space="preserve">7. Критерии оценки результатов </w:t>
      </w:r>
      <w:r w:rsidR="000B1033">
        <w:rPr>
          <w:b/>
          <w:szCs w:val="28"/>
        </w:rPr>
        <w:t xml:space="preserve">выполнения </w:t>
      </w:r>
    </w:p>
    <w:p w:rsidR="007A3C98" w:rsidRDefault="000B1033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:rsidR="00585C9F" w:rsidRDefault="00585C9F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Cs w:val="28"/>
        </w:rPr>
      </w:pPr>
    </w:p>
    <w:p w:rsidR="002F1DE7" w:rsidRDefault="00A633C2" w:rsidP="00E13149">
      <w:pPr>
        <w:spacing w:line="360" w:lineRule="auto"/>
        <w:ind w:firstLine="820"/>
        <w:contextualSpacing/>
        <w:jc w:val="both"/>
      </w:pPr>
      <w:r>
        <w:rPr>
          <w:szCs w:val="28"/>
        </w:rPr>
        <w:tab/>
      </w:r>
      <w:r w:rsidR="002F1DE7">
        <w:t>Рейтинг выпускной квалификационной работы обучающегося опреде</w:t>
      </w:r>
      <w:r w:rsidR="002F1DE7">
        <w:softHyphen/>
        <w:t>ляется по окончании ее защиты и включает в себя, как минимум, оценку ка</w:t>
      </w:r>
      <w:r w:rsidR="002F1DE7">
        <w:softHyphen/>
        <w:t xml:space="preserve">чества и своевременности выполнения работы (определяется руководителем ВКР и/или заведующим кафедрой), уровня подготовки и </w:t>
      </w:r>
      <w:r w:rsidR="002F1DE7">
        <w:lastRenderedPageBreak/>
        <w:t>организации докла</w:t>
      </w:r>
      <w:r w:rsidR="002F1DE7">
        <w:softHyphen/>
        <w:t>да, аргументированность и полноту ответов на вопросы Государственной эк</w:t>
      </w:r>
      <w:r w:rsidR="002F1DE7">
        <w:softHyphen/>
        <w:t>заменационной комиссии (далее - ГЭК).</w:t>
      </w:r>
    </w:p>
    <w:p w:rsidR="002F1DE7" w:rsidRDefault="002F1DE7" w:rsidP="00E13149">
      <w:pPr>
        <w:spacing w:line="360" w:lineRule="auto"/>
        <w:ind w:firstLine="820"/>
        <w:contextualSpacing/>
        <w:jc w:val="both"/>
      </w:pPr>
      <w:r>
        <w:t>Выпускная квалификационная работа оценивается по 100-балльной шкале.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b/>
                <w:szCs w:val="28"/>
              </w:rPr>
            </w:pPr>
            <w:r w:rsidRPr="00346061">
              <w:rPr>
                <w:b/>
                <w:szCs w:val="28"/>
              </w:rPr>
              <w:t>Выпускная квалификационная работа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b/>
                <w:szCs w:val="28"/>
              </w:rPr>
            </w:pPr>
            <w:r w:rsidRPr="00346061">
              <w:rPr>
                <w:b/>
                <w:szCs w:val="28"/>
              </w:rPr>
              <w:t>Количество баллов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Руководитель ВКР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Рецензент ВКР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0-10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Председатель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szCs w:val="28"/>
              </w:rPr>
            </w:pPr>
            <w:r w:rsidRPr="00346061">
              <w:rPr>
                <w:szCs w:val="28"/>
              </w:rPr>
              <w:t>Итого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0-100</w:t>
            </w:r>
          </w:p>
        </w:tc>
      </w:tr>
    </w:tbl>
    <w:p w:rsidR="00C0352C" w:rsidRDefault="00C0352C" w:rsidP="00B8583A">
      <w:pPr>
        <w:autoSpaceDE w:val="0"/>
        <w:autoSpaceDN w:val="0"/>
        <w:adjustRightInd w:val="0"/>
        <w:spacing w:after="0"/>
        <w:contextualSpacing/>
        <w:rPr>
          <w:b/>
          <w:szCs w:val="28"/>
        </w:rPr>
      </w:pPr>
    </w:p>
    <w:p w:rsidR="002F1DE7" w:rsidRDefault="002F1DE7" w:rsidP="00BE208D">
      <w:pPr>
        <w:pStyle w:val="10"/>
        <w:shd w:val="clear" w:color="auto" w:fill="auto"/>
        <w:spacing w:before="0" w:after="0" w:line="240" w:lineRule="auto"/>
        <w:ind w:firstLine="709"/>
        <w:contextualSpacing/>
      </w:pPr>
      <w:bookmarkStart w:id="1" w:name="bookmark10"/>
      <w:r>
        <w:t xml:space="preserve">Методика расчета </w:t>
      </w:r>
      <w:proofErr w:type="spellStart"/>
      <w:r>
        <w:t>балльно</w:t>
      </w:r>
      <w:proofErr w:type="spellEnd"/>
      <w:r>
        <w:t>-рейтинговой оценки</w:t>
      </w:r>
      <w:r>
        <w:br/>
        <w:t>за выполнение выпускной квалификационной работы</w:t>
      </w:r>
      <w:bookmarkEnd w:id="1"/>
    </w:p>
    <w:p w:rsidR="002F1DE7" w:rsidRDefault="002F1DE7" w:rsidP="00B8583A">
      <w:pPr>
        <w:spacing w:line="370" w:lineRule="exact"/>
        <w:ind w:firstLine="820"/>
        <w:contextualSpacing/>
        <w:jc w:val="both"/>
      </w:pPr>
      <w:proofErr w:type="spellStart"/>
      <w:r>
        <w:t>Балльно</w:t>
      </w:r>
      <w:proofErr w:type="spellEnd"/>
      <w:r>
        <w:t>-рейтинговая оценка за выполнение выпускной квалификаци</w:t>
      </w:r>
      <w:r>
        <w:softHyphen/>
        <w:t>онной работы, выставляемая каждым членом комиссии, может быть рассчи</w:t>
      </w:r>
      <w:r>
        <w:softHyphen/>
        <w:t>тана на основании следующих критериев.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7090"/>
        <w:gridCol w:w="1819"/>
      </w:tblGrid>
      <w:tr w:rsidR="002F1DE7" w:rsidTr="00D25FD2">
        <w:trPr>
          <w:trHeight w:hRule="exact" w:val="75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№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Критерии оценки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00"/>
              <w:contextualSpacing/>
            </w:pPr>
            <w:r>
              <w:rPr>
                <w:rStyle w:val="20"/>
                <w:rFonts w:eastAsia="Calibri"/>
              </w:rPr>
              <w:t>Количество</w:t>
            </w:r>
          </w:p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баллов</w:t>
            </w:r>
          </w:p>
        </w:tc>
      </w:tr>
      <w:tr w:rsidR="002F1DE7" w:rsidTr="00D25FD2">
        <w:trPr>
          <w:trHeight w:hRule="exact" w:val="37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ind w:left="300"/>
              <w:contextualSpacing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Соблюдение календарного плана выполнения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0-1</w:t>
            </w:r>
          </w:p>
        </w:tc>
      </w:tr>
      <w:tr w:rsidR="002F1DE7" w:rsidTr="00D25FD2">
        <w:trPr>
          <w:trHeight w:hRule="exact" w:val="3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Практическая ценность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37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Научно-исследовательский характер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74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374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Степень соответствия оформления ВКР требованиям ГОСТ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37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proofErr w:type="gramStart"/>
            <w:r>
              <w:rPr>
                <w:rStyle w:val="20"/>
                <w:rFonts w:eastAsia="Calibri"/>
              </w:rPr>
              <w:t xml:space="preserve">Г </w:t>
            </w:r>
            <w:proofErr w:type="spellStart"/>
            <w:r>
              <w:rPr>
                <w:rStyle w:val="20"/>
                <w:rFonts w:eastAsia="Calibri"/>
              </w:rPr>
              <w:t>лубина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 xml:space="preserve"> проработки теоретического материала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39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 xml:space="preserve">Степень изученности </w:t>
            </w:r>
            <w:proofErr w:type="gramStart"/>
            <w:r>
              <w:rPr>
                <w:rStyle w:val="20"/>
                <w:rFonts w:eastAsia="Calibri"/>
              </w:rPr>
              <w:t>методических подходов</w:t>
            </w:r>
            <w:proofErr w:type="gramEnd"/>
            <w:r>
              <w:rPr>
                <w:rStyle w:val="20"/>
                <w:rFonts w:eastAsia="Calibri"/>
              </w:rPr>
              <w:t>, новизна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</w:tbl>
    <w:p w:rsidR="002F1DE7" w:rsidRDefault="002F1DE7" w:rsidP="00B8583A">
      <w:pPr>
        <w:pStyle w:val="af6"/>
        <w:framePr w:wrap="none" w:vAnchor="page" w:hAnchor="page" w:x="10763" w:y="15784"/>
        <w:shd w:val="clear" w:color="auto" w:fill="auto"/>
        <w:spacing w:line="210" w:lineRule="exact"/>
        <w:contextualSpacing/>
      </w:pPr>
      <w:r>
        <w:t>24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7090"/>
        <w:gridCol w:w="1819"/>
      </w:tblGrid>
      <w:tr w:rsidR="002F1DE7" w:rsidTr="00D25FD2">
        <w:trPr>
          <w:trHeight w:hRule="exact" w:val="3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contextualSpacing/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применяемых методик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contextualSpacing/>
              <w:rPr>
                <w:sz w:val="10"/>
                <w:szCs w:val="10"/>
              </w:rPr>
            </w:pPr>
          </w:p>
        </w:tc>
      </w:tr>
      <w:tr w:rsidR="002F1DE7" w:rsidTr="00D25FD2">
        <w:trPr>
          <w:trHeight w:hRule="exact" w:val="112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37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Степень использования компьютерной техники и при</w:t>
            </w:r>
            <w:r>
              <w:rPr>
                <w:rStyle w:val="20"/>
                <w:rFonts w:eastAsia="Calibri"/>
              </w:rPr>
              <w:softHyphen/>
              <w:t>кладных программных продуктов для выполнения рас</w:t>
            </w:r>
            <w:r>
              <w:rPr>
                <w:rStyle w:val="20"/>
                <w:rFonts w:eastAsia="Calibri"/>
              </w:rPr>
              <w:softHyphen/>
              <w:t>четов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0-1</w:t>
            </w:r>
          </w:p>
        </w:tc>
      </w:tr>
      <w:tr w:rsidR="002F1DE7" w:rsidTr="00D25FD2">
        <w:trPr>
          <w:trHeight w:hRule="exact" w:val="74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365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Качество подготовки доклада и презентации (раздаточ</w:t>
            </w:r>
            <w:r>
              <w:rPr>
                <w:rStyle w:val="20"/>
                <w:rFonts w:eastAsia="Calibri"/>
              </w:rPr>
              <w:softHyphen/>
              <w:t>ного материала) на защиту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0-1</w:t>
            </w:r>
          </w:p>
        </w:tc>
      </w:tr>
      <w:tr w:rsidR="002F1DE7" w:rsidTr="00D25FD2">
        <w:trPr>
          <w:trHeight w:hRule="exact" w:val="74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lastRenderedPageBreak/>
              <w:t>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374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Аргументированность и полнота ответов на вопросы в процессе защиты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39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contextualSpacing/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  <w:jc w:val="right"/>
            </w:pPr>
            <w:r>
              <w:rPr>
                <w:rStyle w:val="20"/>
                <w:rFonts w:eastAsia="Calibri"/>
              </w:rPr>
              <w:t>Итого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0-15</w:t>
            </w:r>
          </w:p>
        </w:tc>
      </w:tr>
    </w:tbl>
    <w:p w:rsidR="002F1DE7" w:rsidRDefault="002F1DE7" w:rsidP="00B8583A">
      <w:pPr>
        <w:spacing w:line="370" w:lineRule="exact"/>
        <w:ind w:firstLine="840"/>
        <w:contextualSpacing/>
        <w:jc w:val="both"/>
      </w:pPr>
      <w:r>
        <w:t>Сумма баллов по первому критерию определяется руководителем ВКР и заведующим кафедрой на основании явки обучающегося на отчетные соб</w:t>
      </w:r>
      <w:r>
        <w:softHyphen/>
        <w:t>рания и консультации, своевременности представления готовой ВКР на под</w:t>
      </w:r>
      <w:r>
        <w:softHyphen/>
        <w:t>пись.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 xml:space="preserve">Рейтинговые баллы за практическую ценность и </w:t>
      </w:r>
      <w:proofErr w:type="spellStart"/>
      <w:r>
        <w:t>научно</w:t>
      </w:r>
      <w:r>
        <w:softHyphen/>
        <w:t>исследовательский</w:t>
      </w:r>
      <w:proofErr w:type="spellEnd"/>
      <w:r>
        <w:t xml:space="preserve"> характер работы начисляются при наличии отметки в протоколе ГЭК.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Глубина проработки теоретического материала, степень изученности методических вопросов определяется руководителем ВКР. В качестве крите</w:t>
      </w:r>
      <w:r>
        <w:softHyphen/>
        <w:t>риев оценки могут быть использованы обзор литературы по соответствую</w:t>
      </w:r>
      <w:r>
        <w:softHyphen/>
        <w:t>щей предметной области, наличие сравнительного анализа методик и точек зрения авторов, наличие ссылок на литературные источники и материалы се</w:t>
      </w:r>
      <w:r>
        <w:softHyphen/>
        <w:t xml:space="preserve">ти </w:t>
      </w:r>
      <w:r>
        <w:rPr>
          <w:lang w:val="en-US" w:bidi="en-US"/>
        </w:rPr>
        <w:t>Internet</w:t>
      </w:r>
      <w:r w:rsidRPr="00AB7E63">
        <w:rPr>
          <w:lang w:bidi="en-US"/>
        </w:rPr>
        <w:t>.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Таким образом, максимальное значение рейтинговой оценки за выпол</w:t>
      </w:r>
      <w:r>
        <w:softHyphen/>
        <w:t>нение ВКР составляет 100 баллов.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proofErr w:type="spellStart"/>
      <w:r>
        <w:t>Балльно</w:t>
      </w:r>
      <w:proofErr w:type="spellEnd"/>
      <w:r>
        <w:t>-рейтинговая оценка за выполнение ВКР может быть переведена в пятибалльную шкалу оценки следующим образом: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55-70 - «удовлетворительно»;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71-85 - «хорошо»;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86-100 - «отлично».</w:t>
      </w:r>
    </w:p>
    <w:p w:rsidR="00A633C2" w:rsidRPr="00A633C2" w:rsidRDefault="00BC2C93" w:rsidP="00B8583A">
      <w:pPr>
        <w:autoSpaceDE w:val="0"/>
        <w:autoSpaceDN w:val="0"/>
        <w:adjustRightInd w:val="0"/>
        <w:spacing w:after="0"/>
        <w:contextualSpacing/>
        <w:jc w:val="center"/>
        <w:rPr>
          <w:szCs w:val="28"/>
        </w:rPr>
      </w:pPr>
      <w:r w:rsidRPr="005855E4">
        <w:rPr>
          <w:i/>
          <w:szCs w:val="28"/>
        </w:rPr>
        <w:t>Фонд оценочных сре</w:t>
      </w:r>
      <w:proofErr w:type="gramStart"/>
      <w:r w:rsidRPr="005855E4">
        <w:rPr>
          <w:i/>
          <w:szCs w:val="28"/>
        </w:rPr>
        <w:t>дств пр</w:t>
      </w:r>
      <w:proofErr w:type="gramEnd"/>
      <w:r w:rsidRPr="005855E4">
        <w:rPr>
          <w:i/>
          <w:szCs w:val="28"/>
        </w:rPr>
        <w:t>едставлен в Приложении к программе ГИА</w:t>
      </w:r>
      <w:r>
        <w:rPr>
          <w:szCs w:val="28"/>
        </w:rPr>
        <w:t>.</w:t>
      </w:r>
    </w:p>
    <w:p w:rsidR="002F1DE7" w:rsidRDefault="002F1DE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</w:p>
    <w:p w:rsidR="00C564C9" w:rsidRDefault="007A3C98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 xml:space="preserve">8. Перечень литературы для подготовки к </w:t>
      </w:r>
      <w:r w:rsidR="00C564C9">
        <w:rPr>
          <w:b/>
          <w:bCs/>
          <w:szCs w:val="28"/>
        </w:rPr>
        <w:t xml:space="preserve">выполнению </w:t>
      </w:r>
    </w:p>
    <w:p w:rsidR="007A3C98" w:rsidRPr="00696DAD" w:rsidRDefault="00C564C9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выпускной квалификационной работы</w:t>
      </w:r>
    </w:p>
    <w:p w:rsidR="00C0352C" w:rsidRPr="00696DAD" w:rsidRDefault="00C0352C" w:rsidP="00B8583A">
      <w:pPr>
        <w:autoSpaceDE w:val="0"/>
        <w:autoSpaceDN w:val="0"/>
        <w:adjustRightInd w:val="0"/>
        <w:spacing w:after="0"/>
        <w:contextualSpacing/>
        <w:jc w:val="center"/>
        <w:rPr>
          <w:szCs w:val="28"/>
        </w:rPr>
      </w:pPr>
      <w:r w:rsidRPr="00696DAD">
        <w:rPr>
          <w:b/>
          <w:bCs/>
          <w:szCs w:val="28"/>
        </w:rPr>
        <w:t>8.1. Основная литература</w:t>
      </w:r>
    </w:p>
    <w:p w:rsidR="00C41C67" w:rsidRDefault="00C0352C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lang w:eastAsia="ru-RU"/>
        </w:rPr>
      </w:pPr>
      <w:r w:rsidRPr="000553B4">
        <w:rPr>
          <w:lang w:eastAsia="ru-RU"/>
        </w:rPr>
        <w:t>1</w:t>
      </w:r>
      <w:r w:rsidR="00C41C67">
        <w:t xml:space="preserve">. </w:t>
      </w:r>
      <w:r w:rsidR="00C41C67">
        <w:rPr>
          <w:lang w:eastAsia="ru-RU"/>
        </w:rPr>
        <w:t>Егошина, И.Л. Методология научных исследований</w:t>
      </w:r>
      <w:proofErr w:type="gramStart"/>
      <w:r w:rsidR="00C41C67">
        <w:rPr>
          <w:lang w:eastAsia="ru-RU"/>
        </w:rPr>
        <w:t xml:space="preserve"> :</w:t>
      </w:r>
      <w:proofErr w:type="gramEnd"/>
      <w:r w:rsidR="00C41C67">
        <w:rPr>
          <w:lang w:eastAsia="ru-RU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="00C41C67">
        <w:rPr>
          <w:lang w:eastAsia="ru-RU"/>
        </w:rPr>
        <w:t xml:space="preserve"> :</w:t>
      </w:r>
      <w:proofErr w:type="gramEnd"/>
      <w:r w:rsidR="00C41C67">
        <w:rPr>
          <w:lang w:eastAsia="ru-RU"/>
        </w:rPr>
        <w:t xml:space="preserve"> ПГТУ, 2018. - 148 с. - </w:t>
      </w:r>
      <w:proofErr w:type="spellStart"/>
      <w:r w:rsidR="00C41C67">
        <w:rPr>
          <w:lang w:eastAsia="ru-RU"/>
        </w:rPr>
        <w:t>Библиогр</w:t>
      </w:r>
      <w:proofErr w:type="spellEnd"/>
      <w:r w:rsidR="00C41C67">
        <w:rPr>
          <w:lang w:eastAsia="ru-RU"/>
        </w:rPr>
        <w:t>.: с. 133. - ISBN 978-5-8158-2005-0</w:t>
      </w:r>
      <w:proofErr w:type="gramStart"/>
      <w:r w:rsidR="00C41C67">
        <w:rPr>
          <w:lang w:eastAsia="ru-RU"/>
        </w:rPr>
        <w:t xml:space="preserve"> ;</w:t>
      </w:r>
      <w:proofErr w:type="gramEnd"/>
      <w:r w:rsidR="00C41C67">
        <w:rPr>
          <w:lang w:eastAsia="ru-RU"/>
        </w:rPr>
        <w:t xml:space="preserve"> То же [Электронный ресурс]. - URL: http://biblioclub.ru/index.php?page=book&amp;id=494307</w:t>
      </w:r>
    </w:p>
    <w:p w:rsidR="00C41C67" w:rsidRDefault="00C41C67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>
        <w:rPr>
          <w:lang w:eastAsia="ru-RU"/>
        </w:rPr>
        <w:tab/>
        <w:t>Шкляр, М.Ф. Основы научных исследований</w:t>
      </w:r>
      <w:proofErr w:type="gramStart"/>
      <w:r>
        <w:rPr>
          <w:lang w:eastAsia="ru-RU"/>
        </w:rPr>
        <w:t xml:space="preserve"> :</w:t>
      </w:r>
      <w:proofErr w:type="gramEnd"/>
      <w:r>
        <w:rPr>
          <w:lang w:eastAsia="ru-RU"/>
        </w:rPr>
        <w:t xml:space="preserve"> учебное пособие / М.Ф. Шкляр. - 6-е изд. - Москва : Издательско-торговая корпорация «Дашков и</w:t>
      </w:r>
      <w:proofErr w:type="gramStart"/>
      <w:r>
        <w:rPr>
          <w:lang w:eastAsia="ru-RU"/>
        </w:rPr>
        <w:t xml:space="preserve"> К</w:t>
      </w:r>
      <w:proofErr w:type="gramEnd"/>
      <w:r>
        <w:rPr>
          <w:lang w:eastAsia="ru-RU"/>
        </w:rPr>
        <w:t xml:space="preserve">°», 2017. - 208 с. - (Учебные издания для бакалавров). - </w:t>
      </w:r>
      <w:proofErr w:type="spellStart"/>
      <w:r>
        <w:rPr>
          <w:lang w:eastAsia="ru-RU"/>
        </w:rPr>
        <w:t>Библиогр</w:t>
      </w:r>
      <w:proofErr w:type="spellEnd"/>
      <w:r>
        <w:rPr>
          <w:lang w:eastAsia="ru-RU"/>
        </w:rPr>
        <w:t>.: с. 195-</w:t>
      </w:r>
      <w:r>
        <w:rPr>
          <w:lang w:eastAsia="ru-RU"/>
        </w:rPr>
        <w:lastRenderedPageBreak/>
        <w:t>196. - ISBN 978-5-394-02518-1</w:t>
      </w:r>
      <w:proofErr w:type="gramStart"/>
      <w:r>
        <w:rPr>
          <w:lang w:eastAsia="ru-RU"/>
        </w:rPr>
        <w:t xml:space="preserve"> ;</w:t>
      </w:r>
      <w:proofErr w:type="gramEnd"/>
      <w:r>
        <w:rPr>
          <w:lang w:eastAsia="ru-RU"/>
        </w:rPr>
        <w:t xml:space="preserve"> То же [Электронный ресурс]. - URL: http://biblioclub.ru/index.php?page=book&amp;id=450782 </w:t>
      </w:r>
    </w:p>
    <w:p w:rsidR="00C0352C" w:rsidRDefault="00C41C67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</w:pPr>
      <w:r>
        <w:rPr>
          <w:lang w:eastAsia="ru-RU"/>
        </w:rPr>
        <w:t>3.</w:t>
      </w:r>
      <w:r>
        <w:rPr>
          <w:lang w:eastAsia="ru-RU"/>
        </w:rPr>
        <w:tab/>
        <w:t>Куценко, Е.И. Исследование деятельности предприятия</w:t>
      </w:r>
      <w:proofErr w:type="gramStart"/>
      <w:r>
        <w:rPr>
          <w:lang w:eastAsia="ru-RU"/>
        </w:rPr>
        <w:t xml:space="preserve"> :</w:t>
      </w:r>
      <w:proofErr w:type="gramEnd"/>
      <w:r>
        <w:rPr>
          <w:lang w:eastAsia="ru-RU"/>
        </w:rPr>
        <w:t xml:space="preserve"> учебное пособие / Е.И. Куценко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lang w:eastAsia="ru-RU"/>
        </w:rPr>
        <w:t xml:space="preserve"> :</w:t>
      </w:r>
      <w:proofErr w:type="gramEnd"/>
      <w:r>
        <w:rPr>
          <w:lang w:eastAsia="ru-RU"/>
        </w:rPr>
        <w:t xml:space="preserve"> Оренбургский государственный университет, 2017. - 201 с.</w:t>
      </w:r>
      <w:proofErr w:type="gramStart"/>
      <w:r>
        <w:rPr>
          <w:lang w:eastAsia="ru-RU"/>
        </w:rPr>
        <w:t xml:space="preserve"> :</w:t>
      </w:r>
      <w:proofErr w:type="gramEnd"/>
      <w:r>
        <w:rPr>
          <w:lang w:eastAsia="ru-RU"/>
        </w:rPr>
        <w:t xml:space="preserve"> табл., схем. - </w:t>
      </w:r>
      <w:proofErr w:type="spellStart"/>
      <w:r>
        <w:rPr>
          <w:lang w:eastAsia="ru-RU"/>
        </w:rPr>
        <w:t>Библиогр</w:t>
      </w:r>
      <w:proofErr w:type="spellEnd"/>
      <w:r>
        <w:rPr>
          <w:lang w:eastAsia="ru-RU"/>
        </w:rPr>
        <w:t>. в кн. - ISBN 978-5-7410-1741-8</w:t>
      </w:r>
      <w:proofErr w:type="gramStart"/>
      <w:r>
        <w:rPr>
          <w:lang w:eastAsia="ru-RU"/>
        </w:rPr>
        <w:t xml:space="preserve"> ;</w:t>
      </w:r>
      <w:proofErr w:type="gramEnd"/>
      <w:r>
        <w:rPr>
          <w:lang w:eastAsia="ru-RU"/>
        </w:rPr>
        <w:t xml:space="preserve"> То же [Электронный ресурс]. - URL: http://biblioclub.ru/index.php?page=book&amp;id=481777</w:t>
      </w:r>
    </w:p>
    <w:p w:rsidR="00C0352C" w:rsidRDefault="00C0352C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bCs/>
          <w:szCs w:val="28"/>
        </w:rPr>
      </w:pPr>
    </w:p>
    <w:p w:rsidR="00C0352C" w:rsidRPr="00696DAD" w:rsidRDefault="00C0352C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8.2. Дополнительная литература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Сидоренко, Г.А. Научно-исследовательская практика</w:t>
      </w:r>
      <w:proofErr w:type="gramStart"/>
      <w:r>
        <w:t xml:space="preserve"> :</w:t>
      </w:r>
      <w:proofErr w:type="gramEnd"/>
      <w:r>
        <w:t xml:space="preserve"> учебное пособие / Г.А. Сидоренко, В.А. Федотов, П.В. Медведев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t xml:space="preserve"> :</w:t>
      </w:r>
      <w:proofErr w:type="gramEnd"/>
      <w:r>
        <w:t xml:space="preserve"> ОГУ, 2017. - 99 с. : схем</w:t>
      </w:r>
      <w:proofErr w:type="gramStart"/>
      <w:r>
        <w:t xml:space="preserve">., </w:t>
      </w:r>
      <w:proofErr w:type="gramEnd"/>
      <w:r>
        <w:t>табл., ил. - ISBN 978-5-7410-1667-1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http://biblioclub.ru/index.php?page=book&amp;id=481810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proofErr w:type="spellStart"/>
      <w:r>
        <w:t>Афонин</w:t>
      </w:r>
      <w:proofErr w:type="spellEnd"/>
      <w:r>
        <w:t>, И.Д. Курс лекций по дисциплине «Организационные, правовые и финансовые аспекты научно-исследовательской работы»</w:t>
      </w:r>
      <w:proofErr w:type="gramStart"/>
      <w:r>
        <w:t xml:space="preserve"> :</w:t>
      </w:r>
      <w:proofErr w:type="gramEnd"/>
      <w:r>
        <w:t xml:space="preserve"> учебное пособие / И.Д. </w:t>
      </w:r>
      <w:proofErr w:type="spellStart"/>
      <w:r>
        <w:t>Афонин</w:t>
      </w:r>
      <w:proofErr w:type="spellEnd"/>
      <w:r>
        <w:t xml:space="preserve"> ; Технологический университет. - Москва</w:t>
      </w:r>
      <w:proofErr w:type="gramStart"/>
      <w:r>
        <w:t xml:space="preserve"> ;</w:t>
      </w:r>
      <w:proofErr w:type="gramEnd"/>
      <w:r>
        <w:t xml:space="preserve"> Берлин : </w:t>
      </w:r>
      <w:proofErr w:type="spellStart"/>
      <w:r>
        <w:t>Директ</w:t>
      </w:r>
      <w:proofErr w:type="spellEnd"/>
      <w:r>
        <w:t>-Медиа, 2019. - 128 с. - ISBN 978-5-4475-9998-0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http://biblioclub.ru/index.php?page=book&amp;id=500237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Салихов, В.А. Основы научных исследований</w:t>
      </w:r>
      <w:proofErr w:type="gramStart"/>
      <w:r>
        <w:t xml:space="preserve"> :</w:t>
      </w:r>
      <w:proofErr w:type="gramEnd"/>
      <w:r>
        <w:t xml:space="preserve"> учебное пособие / В.А. Салихов. - 2-е изд., стер. - Москва</w:t>
      </w:r>
      <w:proofErr w:type="gramStart"/>
      <w:r>
        <w:t xml:space="preserve"> ;</w:t>
      </w:r>
      <w:proofErr w:type="gramEnd"/>
      <w:r>
        <w:t xml:space="preserve"> Берлин : </w:t>
      </w:r>
      <w:proofErr w:type="spellStart"/>
      <w:r>
        <w:t>Директ</w:t>
      </w:r>
      <w:proofErr w:type="spellEnd"/>
      <w:r>
        <w:t>-Медиа, 2017. - 150 с. : ил</w:t>
      </w:r>
      <w:proofErr w:type="gramStart"/>
      <w:r>
        <w:t xml:space="preserve">., </w:t>
      </w:r>
      <w:proofErr w:type="gramEnd"/>
      <w:r>
        <w:t xml:space="preserve">табл. - </w:t>
      </w:r>
      <w:proofErr w:type="spellStart"/>
      <w:r>
        <w:t>Библиогр</w:t>
      </w:r>
      <w:proofErr w:type="spellEnd"/>
      <w:r>
        <w:t>.: с. 134-135. - ISBN 978-5-4475-8786-4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http://biblioclub.ru/index.php?page=book&amp;id=455511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Яшин, Б.Л. Философия науки. Курс лекций</w:t>
      </w:r>
      <w:proofErr w:type="gramStart"/>
      <w:r>
        <w:t xml:space="preserve"> :</w:t>
      </w:r>
      <w:proofErr w:type="gramEnd"/>
      <w:r>
        <w:t xml:space="preserve"> учебное пособие для магистрантов и аспирантов / Б.Л. Яшин. - Москва</w:t>
      </w:r>
      <w:proofErr w:type="gramStart"/>
      <w:r>
        <w:t xml:space="preserve"> ;</w:t>
      </w:r>
      <w:proofErr w:type="gramEnd"/>
      <w:r>
        <w:t xml:space="preserve"> Берлин : </w:t>
      </w:r>
      <w:proofErr w:type="spellStart"/>
      <w:r>
        <w:t>Директ</w:t>
      </w:r>
      <w:proofErr w:type="spellEnd"/>
      <w:r>
        <w:t xml:space="preserve">-Медиа, </w:t>
      </w:r>
      <w:r>
        <w:lastRenderedPageBreak/>
        <w:t xml:space="preserve">2017. - 340 с. : ил., табл. - </w:t>
      </w:r>
      <w:proofErr w:type="spellStart"/>
      <w:r>
        <w:t>Библиогр</w:t>
      </w:r>
      <w:proofErr w:type="spellEnd"/>
      <w:r>
        <w:t>. в кн. - ISBN 978-5-4475-9326-1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http://biblioclub.ru/index.php?page=book&amp;id=480084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Научно-исследовательская деятельность студентов в гуманитарном пространстве инновационного университета : монография / С.П. Фирсова, Т.В. Голикова, А.Н. Тарасова и др. 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С.П. Фирсовой, Т.В. Голиковой ; Поволжский государственный технологический университет. - Йошкар-Ола</w:t>
      </w:r>
      <w:proofErr w:type="gramStart"/>
      <w:r>
        <w:t xml:space="preserve"> :</w:t>
      </w:r>
      <w:proofErr w:type="gramEnd"/>
      <w:r>
        <w:t xml:space="preserve"> ПГТУ, 2017. - 216 с. - ISBN 978-5-8158-1787-6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http://biblioclub.ru/index.php?page=book&amp;id=461568 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proofErr w:type="spellStart"/>
      <w:r>
        <w:t>Лапаева</w:t>
      </w:r>
      <w:proofErr w:type="spellEnd"/>
      <w:r>
        <w:t>, М.Г. Методология научных исследований</w:t>
      </w:r>
      <w:proofErr w:type="gramStart"/>
      <w:r>
        <w:t xml:space="preserve"> :</w:t>
      </w:r>
      <w:proofErr w:type="gramEnd"/>
      <w:r>
        <w:t xml:space="preserve"> учебное пособие / М.Г. </w:t>
      </w:r>
      <w:proofErr w:type="spellStart"/>
      <w:r>
        <w:t>Лапаева</w:t>
      </w:r>
      <w:proofErr w:type="spellEnd"/>
      <w:r>
        <w:t xml:space="preserve">, С.П. </w:t>
      </w:r>
      <w:proofErr w:type="spellStart"/>
      <w:r>
        <w:t>Лапаев</w:t>
      </w:r>
      <w:proofErr w:type="spellEnd"/>
      <w: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>
        <w:t xml:space="preserve"> :</w:t>
      </w:r>
      <w:proofErr w:type="gramEnd"/>
      <w:r>
        <w:t xml:space="preserve"> ОГУ, 2017. - 249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>. в кн. - ISBN 978-5-7410-1791-3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http://biblioclub.ru/index.php?page=book&amp;id=485476 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Медведев, П. Математическая обработка результатов исследования</w:t>
      </w:r>
      <w:proofErr w:type="gramStart"/>
      <w:r>
        <w:t xml:space="preserve"> :</w:t>
      </w:r>
      <w:proofErr w:type="gramEnd"/>
      <w:r>
        <w:t xml:space="preserve"> учебное пособие / П. Медведев, В.А. Федотов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>
        <w:t xml:space="preserve"> :</w:t>
      </w:r>
      <w:proofErr w:type="gramEnd"/>
      <w:r>
        <w:t xml:space="preserve"> ОГУ, 2017. - 100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>.: с. 80-82. - ISBN 978-5-7410-1772-2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http://biblioclub.ru/index.php?page=book&amp;id=485364</w:t>
      </w:r>
    </w:p>
    <w:p w:rsidR="0078678B" w:rsidRPr="00C0352C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proofErr w:type="spellStart"/>
      <w:r>
        <w:t>Галеев</w:t>
      </w:r>
      <w:proofErr w:type="spellEnd"/>
      <w:r>
        <w:t>, С.Х. Основы научных исследований</w:t>
      </w:r>
      <w:proofErr w:type="gramStart"/>
      <w:r>
        <w:t xml:space="preserve"> :</w:t>
      </w:r>
      <w:proofErr w:type="gramEnd"/>
      <w:r>
        <w:t xml:space="preserve"> учебное пособие / С.Х. </w:t>
      </w:r>
      <w:proofErr w:type="spellStart"/>
      <w:r>
        <w:t>Галеев</w:t>
      </w:r>
      <w:proofErr w:type="spellEnd"/>
      <w:r>
        <w:t xml:space="preserve"> ; Поволжский государственный технологический университет. - Йошкар-Ола</w:t>
      </w:r>
      <w:proofErr w:type="gramStart"/>
      <w:r>
        <w:t xml:space="preserve"> :</w:t>
      </w:r>
      <w:proofErr w:type="gramEnd"/>
      <w:r>
        <w:t xml:space="preserve"> ПГТУ, 2018. - 132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gramStart"/>
      <w:r>
        <w:t>.в</w:t>
      </w:r>
      <w:proofErr w:type="spellEnd"/>
      <w:proofErr w:type="gramEnd"/>
      <w:r>
        <w:t xml:space="preserve"> кн. - ISBN 978-5-8158-1970-2; То же [Электронный ресурс]. - URL: http://biblioclub.ru/index.php?page=book&amp;id=486994</w:t>
      </w:r>
    </w:p>
    <w:sectPr w:rsidR="0078678B" w:rsidRPr="00C0352C" w:rsidSect="00610264">
      <w:footerReference w:type="default" r:id="rId11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E48" w:rsidRDefault="00007E48" w:rsidP="00D93807">
      <w:pPr>
        <w:spacing w:after="0" w:line="240" w:lineRule="auto"/>
      </w:pPr>
      <w:r>
        <w:separator/>
      </w:r>
    </w:p>
  </w:endnote>
  <w:endnote w:type="continuationSeparator" w:id="0">
    <w:p w:rsidR="00007E48" w:rsidRDefault="00007E48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FD2" w:rsidRDefault="00D25FD2">
    <w:pPr>
      <w:pStyle w:val="ae"/>
      <w:jc w:val="right"/>
      <w:rPr>
        <w:sz w:val="22"/>
      </w:rPr>
    </w:pPr>
  </w:p>
  <w:p w:rsidR="00D25FD2" w:rsidRPr="004308D7" w:rsidRDefault="007C3297">
    <w:pPr>
      <w:pStyle w:val="ae"/>
      <w:jc w:val="right"/>
      <w:rPr>
        <w:sz w:val="22"/>
      </w:rPr>
    </w:pPr>
    <w:r w:rsidRPr="004308D7">
      <w:rPr>
        <w:sz w:val="22"/>
      </w:rPr>
      <w:fldChar w:fldCharType="begin"/>
    </w:r>
    <w:r w:rsidR="00D25FD2" w:rsidRPr="004308D7">
      <w:rPr>
        <w:sz w:val="22"/>
      </w:rPr>
      <w:instrText xml:space="preserve"> PAGE   \* MERGEFORMAT </w:instrText>
    </w:r>
    <w:r w:rsidRPr="004308D7">
      <w:rPr>
        <w:sz w:val="22"/>
      </w:rPr>
      <w:fldChar w:fldCharType="separate"/>
    </w:r>
    <w:r w:rsidR="00E47501">
      <w:rPr>
        <w:noProof/>
        <w:sz w:val="22"/>
      </w:rPr>
      <w:t>4</w:t>
    </w:r>
    <w:r w:rsidRPr="004308D7">
      <w:rPr>
        <w:sz w:val="22"/>
      </w:rPr>
      <w:fldChar w:fldCharType="end"/>
    </w:r>
  </w:p>
  <w:p w:rsidR="00D25FD2" w:rsidRDefault="00D25FD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E48" w:rsidRDefault="00007E48" w:rsidP="00D93807">
      <w:pPr>
        <w:spacing w:after="0" w:line="240" w:lineRule="auto"/>
      </w:pPr>
      <w:r>
        <w:separator/>
      </w:r>
    </w:p>
  </w:footnote>
  <w:footnote w:type="continuationSeparator" w:id="0">
    <w:p w:rsidR="00007E48" w:rsidRDefault="00007E48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6211"/>
    <w:multiLevelType w:val="multilevel"/>
    <w:tmpl w:val="BDDE6E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D4417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67A2DB5"/>
    <w:multiLevelType w:val="hybridMultilevel"/>
    <w:tmpl w:val="5450D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935E1"/>
    <w:multiLevelType w:val="hybridMultilevel"/>
    <w:tmpl w:val="80A4AD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A076A"/>
    <w:multiLevelType w:val="multilevel"/>
    <w:tmpl w:val="372E62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EE7103"/>
    <w:multiLevelType w:val="hybridMultilevel"/>
    <w:tmpl w:val="8D2C7560"/>
    <w:lvl w:ilvl="0" w:tplc="0050569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EF05D9"/>
    <w:multiLevelType w:val="hybridMultilevel"/>
    <w:tmpl w:val="6B922AC2"/>
    <w:lvl w:ilvl="0" w:tplc="CAE8A272">
      <w:numFmt w:val="bullet"/>
      <w:lvlText w:val="·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5065431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7853967"/>
    <w:multiLevelType w:val="hybridMultilevel"/>
    <w:tmpl w:val="C63EEEC2"/>
    <w:lvl w:ilvl="0" w:tplc="1D965AF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0372E00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441344A6"/>
    <w:multiLevelType w:val="multilevel"/>
    <w:tmpl w:val="98905A9E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8E462D"/>
    <w:multiLevelType w:val="hybridMultilevel"/>
    <w:tmpl w:val="E3526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C027A6"/>
    <w:multiLevelType w:val="hybridMultilevel"/>
    <w:tmpl w:val="76424D46"/>
    <w:lvl w:ilvl="0" w:tplc="0050569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>
    <w:nsid w:val="50DC5EFC"/>
    <w:multiLevelType w:val="multilevel"/>
    <w:tmpl w:val="47E0F1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687079"/>
    <w:multiLevelType w:val="multilevel"/>
    <w:tmpl w:val="3BEADF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445888"/>
    <w:multiLevelType w:val="multilevel"/>
    <w:tmpl w:val="478C24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E31EF0"/>
    <w:multiLevelType w:val="multilevel"/>
    <w:tmpl w:val="418E5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9FE487D"/>
    <w:multiLevelType w:val="hybridMultilevel"/>
    <w:tmpl w:val="601A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21696"/>
    <w:multiLevelType w:val="multilevel"/>
    <w:tmpl w:val="760E9A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28">
    <w:nsid w:val="7B037E83"/>
    <w:multiLevelType w:val="multilevel"/>
    <w:tmpl w:val="6EBA68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7"/>
  </w:num>
  <w:num w:numId="8">
    <w:abstractNumId w:val="14"/>
  </w:num>
  <w:num w:numId="9">
    <w:abstractNumId w:val="26"/>
  </w:num>
  <w:num w:numId="10">
    <w:abstractNumId w:val="24"/>
  </w:num>
  <w:num w:numId="11">
    <w:abstractNumId w:val="27"/>
  </w:num>
  <w:num w:numId="12">
    <w:abstractNumId w:val="20"/>
  </w:num>
  <w:num w:numId="13">
    <w:abstractNumId w:val="6"/>
  </w:num>
  <w:num w:numId="14">
    <w:abstractNumId w:val="7"/>
  </w:num>
  <w:num w:numId="15">
    <w:abstractNumId w:val="4"/>
  </w:num>
  <w:num w:numId="16">
    <w:abstractNumId w:val="18"/>
  </w:num>
  <w:num w:numId="17">
    <w:abstractNumId w:val="9"/>
  </w:num>
  <w:num w:numId="18">
    <w:abstractNumId w:val="19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0"/>
  </w:num>
  <w:num w:numId="22">
    <w:abstractNumId w:val="23"/>
  </w:num>
  <w:num w:numId="23">
    <w:abstractNumId w:val="22"/>
  </w:num>
  <w:num w:numId="24">
    <w:abstractNumId w:val="8"/>
  </w:num>
  <w:num w:numId="25">
    <w:abstractNumId w:val="21"/>
  </w:num>
  <w:num w:numId="26">
    <w:abstractNumId w:val="16"/>
  </w:num>
  <w:num w:numId="27">
    <w:abstractNumId w:val="28"/>
  </w:num>
  <w:num w:numId="28">
    <w:abstractNumId w:val="25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CF4"/>
    <w:rsid w:val="00001F65"/>
    <w:rsid w:val="00005B5F"/>
    <w:rsid w:val="00007E48"/>
    <w:rsid w:val="00020649"/>
    <w:rsid w:val="00023600"/>
    <w:rsid w:val="000476AE"/>
    <w:rsid w:val="00051CC7"/>
    <w:rsid w:val="0007297B"/>
    <w:rsid w:val="000837E3"/>
    <w:rsid w:val="00085732"/>
    <w:rsid w:val="00087DA0"/>
    <w:rsid w:val="000B1033"/>
    <w:rsid w:val="000D6F2F"/>
    <w:rsid w:val="000D7427"/>
    <w:rsid w:val="000E2ED7"/>
    <w:rsid w:val="00132C09"/>
    <w:rsid w:val="00134B1D"/>
    <w:rsid w:val="00134DAC"/>
    <w:rsid w:val="00136D7A"/>
    <w:rsid w:val="0015212F"/>
    <w:rsid w:val="00152F84"/>
    <w:rsid w:val="00173B11"/>
    <w:rsid w:val="00174EB1"/>
    <w:rsid w:val="001A3D40"/>
    <w:rsid w:val="001B0243"/>
    <w:rsid w:val="001B6B16"/>
    <w:rsid w:val="001C3689"/>
    <w:rsid w:val="001D2BF8"/>
    <w:rsid w:val="001E0454"/>
    <w:rsid w:val="001E609B"/>
    <w:rsid w:val="00227694"/>
    <w:rsid w:val="00242375"/>
    <w:rsid w:val="00247E4D"/>
    <w:rsid w:val="00251DAE"/>
    <w:rsid w:val="00261B6F"/>
    <w:rsid w:val="00262D6E"/>
    <w:rsid w:val="00264574"/>
    <w:rsid w:val="00266D67"/>
    <w:rsid w:val="00271BEC"/>
    <w:rsid w:val="0028072F"/>
    <w:rsid w:val="002865DE"/>
    <w:rsid w:val="00293CDF"/>
    <w:rsid w:val="002A4C5E"/>
    <w:rsid w:val="002A7220"/>
    <w:rsid w:val="002B0C63"/>
    <w:rsid w:val="002B3C9E"/>
    <w:rsid w:val="002B5F32"/>
    <w:rsid w:val="002B5FF7"/>
    <w:rsid w:val="002D2421"/>
    <w:rsid w:val="002E0740"/>
    <w:rsid w:val="002E33CA"/>
    <w:rsid w:val="002F1DE7"/>
    <w:rsid w:val="00300B5E"/>
    <w:rsid w:val="00330318"/>
    <w:rsid w:val="00343AD3"/>
    <w:rsid w:val="00346061"/>
    <w:rsid w:val="00350ABF"/>
    <w:rsid w:val="00384B6B"/>
    <w:rsid w:val="00385674"/>
    <w:rsid w:val="00385D50"/>
    <w:rsid w:val="00387142"/>
    <w:rsid w:val="003926D7"/>
    <w:rsid w:val="003C5823"/>
    <w:rsid w:val="003D667B"/>
    <w:rsid w:val="003E0C9E"/>
    <w:rsid w:val="003E555A"/>
    <w:rsid w:val="00422A6F"/>
    <w:rsid w:val="00422CEB"/>
    <w:rsid w:val="004308D7"/>
    <w:rsid w:val="00431157"/>
    <w:rsid w:val="00432803"/>
    <w:rsid w:val="0044702D"/>
    <w:rsid w:val="004565AA"/>
    <w:rsid w:val="00461E11"/>
    <w:rsid w:val="004642FC"/>
    <w:rsid w:val="00476058"/>
    <w:rsid w:val="004A2DC2"/>
    <w:rsid w:val="004A5A77"/>
    <w:rsid w:val="004B0357"/>
    <w:rsid w:val="004D5966"/>
    <w:rsid w:val="004E31F9"/>
    <w:rsid w:val="004E44CA"/>
    <w:rsid w:val="004F4FF7"/>
    <w:rsid w:val="004F5412"/>
    <w:rsid w:val="005037DD"/>
    <w:rsid w:val="00504849"/>
    <w:rsid w:val="005275A4"/>
    <w:rsid w:val="00541234"/>
    <w:rsid w:val="00550BD0"/>
    <w:rsid w:val="0057445A"/>
    <w:rsid w:val="0057607F"/>
    <w:rsid w:val="00585C9F"/>
    <w:rsid w:val="00587DAE"/>
    <w:rsid w:val="005939A9"/>
    <w:rsid w:val="005950B4"/>
    <w:rsid w:val="005C2C27"/>
    <w:rsid w:val="005F2E7F"/>
    <w:rsid w:val="00610264"/>
    <w:rsid w:val="00613332"/>
    <w:rsid w:val="0063441E"/>
    <w:rsid w:val="00651995"/>
    <w:rsid w:val="006605F2"/>
    <w:rsid w:val="0067226A"/>
    <w:rsid w:val="006806AB"/>
    <w:rsid w:val="00696DAD"/>
    <w:rsid w:val="006A4495"/>
    <w:rsid w:val="006B6E61"/>
    <w:rsid w:val="006C2AA2"/>
    <w:rsid w:val="006C6B69"/>
    <w:rsid w:val="006D1A43"/>
    <w:rsid w:val="006D383A"/>
    <w:rsid w:val="006E0909"/>
    <w:rsid w:val="006E2A73"/>
    <w:rsid w:val="007079E7"/>
    <w:rsid w:val="00711A33"/>
    <w:rsid w:val="00712724"/>
    <w:rsid w:val="00724274"/>
    <w:rsid w:val="00724DB5"/>
    <w:rsid w:val="0072699B"/>
    <w:rsid w:val="00727DEB"/>
    <w:rsid w:val="007506B2"/>
    <w:rsid w:val="00760E1F"/>
    <w:rsid w:val="00766DAC"/>
    <w:rsid w:val="007745E7"/>
    <w:rsid w:val="0078678B"/>
    <w:rsid w:val="00787B1D"/>
    <w:rsid w:val="007A3C98"/>
    <w:rsid w:val="007B5521"/>
    <w:rsid w:val="007B5A0A"/>
    <w:rsid w:val="007C1A36"/>
    <w:rsid w:val="007C3297"/>
    <w:rsid w:val="007C3CAB"/>
    <w:rsid w:val="007C3CE1"/>
    <w:rsid w:val="007C7520"/>
    <w:rsid w:val="007E5753"/>
    <w:rsid w:val="007F7D30"/>
    <w:rsid w:val="00817BE1"/>
    <w:rsid w:val="00820001"/>
    <w:rsid w:val="0082254E"/>
    <w:rsid w:val="008516A5"/>
    <w:rsid w:val="00854B32"/>
    <w:rsid w:val="00855F80"/>
    <w:rsid w:val="008574A7"/>
    <w:rsid w:val="008619CB"/>
    <w:rsid w:val="0087513A"/>
    <w:rsid w:val="00876EF2"/>
    <w:rsid w:val="00884CC9"/>
    <w:rsid w:val="00894F5A"/>
    <w:rsid w:val="00895A75"/>
    <w:rsid w:val="00896ADE"/>
    <w:rsid w:val="008A2039"/>
    <w:rsid w:val="008A4FF8"/>
    <w:rsid w:val="008E50A4"/>
    <w:rsid w:val="00915DB1"/>
    <w:rsid w:val="009200C4"/>
    <w:rsid w:val="00925CF4"/>
    <w:rsid w:val="009308CD"/>
    <w:rsid w:val="0094798D"/>
    <w:rsid w:val="0096153F"/>
    <w:rsid w:val="00965008"/>
    <w:rsid w:val="00991DEA"/>
    <w:rsid w:val="00997099"/>
    <w:rsid w:val="009A107A"/>
    <w:rsid w:val="009A1492"/>
    <w:rsid w:val="009B2E75"/>
    <w:rsid w:val="009C6039"/>
    <w:rsid w:val="009C6099"/>
    <w:rsid w:val="009C6142"/>
    <w:rsid w:val="009F2B78"/>
    <w:rsid w:val="00A02600"/>
    <w:rsid w:val="00A05FB8"/>
    <w:rsid w:val="00A25CEE"/>
    <w:rsid w:val="00A34576"/>
    <w:rsid w:val="00A4746F"/>
    <w:rsid w:val="00A52AD5"/>
    <w:rsid w:val="00A57AD4"/>
    <w:rsid w:val="00A633C2"/>
    <w:rsid w:val="00A65742"/>
    <w:rsid w:val="00A67E5F"/>
    <w:rsid w:val="00A71538"/>
    <w:rsid w:val="00A73E7F"/>
    <w:rsid w:val="00A8073C"/>
    <w:rsid w:val="00A868D6"/>
    <w:rsid w:val="00A91F18"/>
    <w:rsid w:val="00A93EE2"/>
    <w:rsid w:val="00AA4E73"/>
    <w:rsid w:val="00AA669C"/>
    <w:rsid w:val="00AC6C39"/>
    <w:rsid w:val="00AD6926"/>
    <w:rsid w:val="00AF1130"/>
    <w:rsid w:val="00B033F3"/>
    <w:rsid w:val="00B34EC2"/>
    <w:rsid w:val="00B403FD"/>
    <w:rsid w:val="00B41AA6"/>
    <w:rsid w:val="00B8583A"/>
    <w:rsid w:val="00B90FD8"/>
    <w:rsid w:val="00BA032F"/>
    <w:rsid w:val="00BA6962"/>
    <w:rsid w:val="00BB4426"/>
    <w:rsid w:val="00BC2C93"/>
    <w:rsid w:val="00BC4741"/>
    <w:rsid w:val="00BD45D2"/>
    <w:rsid w:val="00BE208D"/>
    <w:rsid w:val="00BE49B9"/>
    <w:rsid w:val="00BE690C"/>
    <w:rsid w:val="00C0352C"/>
    <w:rsid w:val="00C07396"/>
    <w:rsid w:val="00C41AE7"/>
    <w:rsid w:val="00C41C67"/>
    <w:rsid w:val="00C564C9"/>
    <w:rsid w:val="00C61964"/>
    <w:rsid w:val="00C61A92"/>
    <w:rsid w:val="00C63AB0"/>
    <w:rsid w:val="00C672B7"/>
    <w:rsid w:val="00C930F2"/>
    <w:rsid w:val="00CA22C7"/>
    <w:rsid w:val="00CA45C1"/>
    <w:rsid w:val="00CB14B6"/>
    <w:rsid w:val="00CB4596"/>
    <w:rsid w:val="00CD2D54"/>
    <w:rsid w:val="00CD7F79"/>
    <w:rsid w:val="00CE0E85"/>
    <w:rsid w:val="00CE4E0E"/>
    <w:rsid w:val="00CE5186"/>
    <w:rsid w:val="00CE7A48"/>
    <w:rsid w:val="00CF4F43"/>
    <w:rsid w:val="00CF5537"/>
    <w:rsid w:val="00D13090"/>
    <w:rsid w:val="00D16040"/>
    <w:rsid w:val="00D23A13"/>
    <w:rsid w:val="00D25FD2"/>
    <w:rsid w:val="00D31A25"/>
    <w:rsid w:val="00D361D4"/>
    <w:rsid w:val="00D412AF"/>
    <w:rsid w:val="00D92634"/>
    <w:rsid w:val="00D93807"/>
    <w:rsid w:val="00D93F77"/>
    <w:rsid w:val="00DB3329"/>
    <w:rsid w:val="00DB48E1"/>
    <w:rsid w:val="00DB6073"/>
    <w:rsid w:val="00DC5D06"/>
    <w:rsid w:val="00DD54AD"/>
    <w:rsid w:val="00DE7A98"/>
    <w:rsid w:val="00E0282A"/>
    <w:rsid w:val="00E04E92"/>
    <w:rsid w:val="00E13149"/>
    <w:rsid w:val="00E25D19"/>
    <w:rsid w:val="00E47501"/>
    <w:rsid w:val="00E50857"/>
    <w:rsid w:val="00E57E46"/>
    <w:rsid w:val="00E63E5E"/>
    <w:rsid w:val="00E65394"/>
    <w:rsid w:val="00E715BF"/>
    <w:rsid w:val="00EB2253"/>
    <w:rsid w:val="00EC4CC2"/>
    <w:rsid w:val="00ED759B"/>
    <w:rsid w:val="00F11FA4"/>
    <w:rsid w:val="00F37E2A"/>
    <w:rsid w:val="00F4445C"/>
    <w:rsid w:val="00F50417"/>
    <w:rsid w:val="00F657C8"/>
    <w:rsid w:val="00F832A2"/>
    <w:rsid w:val="00F9420B"/>
    <w:rsid w:val="00FC0992"/>
    <w:rsid w:val="00FC48FC"/>
    <w:rsid w:val="00FD13C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2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paragraph" w:styleId="af4">
    <w:name w:val="Normal (Web)"/>
    <w:basedOn w:val="a"/>
    <w:uiPriority w:val="99"/>
    <w:unhideWhenUsed/>
    <w:rsid w:val="00EC4C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A02600"/>
    <w:rPr>
      <w:sz w:val="28"/>
      <w:szCs w:val="22"/>
      <w:lang w:eastAsia="en-US"/>
    </w:rPr>
  </w:style>
  <w:style w:type="paragraph" w:customStyle="1" w:styleId="ConsPlusNormal">
    <w:name w:val="ConsPlusNormal"/>
    <w:rsid w:val="00A0260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">
    <w:name w:val="Основной текст (2)_"/>
    <w:rsid w:val="00136D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5">
    <w:name w:val="Колонтитул_"/>
    <w:link w:val="af6"/>
    <w:rsid w:val="00136D7A"/>
    <w:rPr>
      <w:rFonts w:eastAsia="Times New Roman"/>
      <w:sz w:val="21"/>
      <w:szCs w:val="21"/>
      <w:shd w:val="clear" w:color="auto" w:fill="FFFFFF"/>
    </w:rPr>
  </w:style>
  <w:style w:type="character" w:customStyle="1" w:styleId="20">
    <w:name w:val="Основной текст (2)"/>
    <w:rsid w:val="00136D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f6">
    <w:name w:val="Колонтитул"/>
    <w:basedOn w:val="a"/>
    <w:link w:val="af5"/>
    <w:rsid w:val="00136D7A"/>
    <w:pPr>
      <w:widowControl w:val="0"/>
      <w:shd w:val="clear" w:color="auto" w:fill="FFFFFF"/>
      <w:spacing w:after="0" w:line="0" w:lineRule="atLeast"/>
    </w:pPr>
    <w:rPr>
      <w:rFonts w:eastAsia="Times New Roman"/>
      <w:sz w:val="21"/>
      <w:szCs w:val="21"/>
      <w:lang w:eastAsia="ru-RU"/>
    </w:rPr>
  </w:style>
  <w:style w:type="character" w:customStyle="1" w:styleId="1">
    <w:name w:val="Заголовок №1_"/>
    <w:link w:val="10"/>
    <w:rsid w:val="002F1DE7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2F1DE7"/>
    <w:pPr>
      <w:widowControl w:val="0"/>
      <w:shd w:val="clear" w:color="auto" w:fill="FFFFFF"/>
      <w:spacing w:before="300" w:after="480" w:line="0" w:lineRule="atLeast"/>
      <w:ind w:hanging="1060"/>
      <w:jc w:val="center"/>
      <w:outlineLvl w:val="0"/>
    </w:pPr>
    <w:rPr>
      <w:rFonts w:eastAsia="Times New Roman"/>
      <w:b/>
      <w:bC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85A5B-7201-469A-99D2-63C163D7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10430</Words>
  <Characters>59451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</dc:creator>
  <cp:lastModifiedBy>user</cp:lastModifiedBy>
  <cp:revision>3</cp:revision>
  <cp:lastPrinted>2017-02-28T10:00:00Z</cp:lastPrinted>
  <dcterms:created xsi:type="dcterms:W3CDTF">2019-08-30T10:15:00Z</dcterms:created>
  <dcterms:modified xsi:type="dcterms:W3CDTF">2019-08-30T15:18:00Z</dcterms:modified>
</cp:coreProperties>
</file>